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4" w:rsidRPr="005C1648" w:rsidRDefault="00F315F4" w:rsidP="00F315F4">
      <w:pPr>
        <w:widowControl/>
        <w:autoSpaceDE/>
        <w:autoSpaceDN/>
        <w:jc w:val="center"/>
        <w:rPr>
          <w:b/>
          <w:color w:val="000000"/>
          <w:sz w:val="24"/>
          <w:szCs w:val="24"/>
          <w:lang w:val="ru-RU" w:eastAsia="ru-RU"/>
        </w:rPr>
      </w:pPr>
      <w:r w:rsidRPr="005C1648">
        <w:rPr>
          <w:b/>
          <w:color w:val="000000"/>
          <w:sz w:val="24"/>
          <w:szCs w:val="24"/>
          <w:lang w:val="ru-RU" w:eastAsia="ru-RU"/>
        </w:rPr>
        <w:t xml:space="preserve">Республика Бурятия 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Администрация муниципального образования «Муйский район»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 xml:space="preserve">Муниципальное бюджетное общеобразовательное учреждение 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«Северомуйская средняя общеобразовательная школа»</w:t>
      </w:r>
      <w:r w:rsidRPr="005C1648">
        <w:rPr>
          <w:b/>
          <w:color w:val="000000"/>
          <w:sz w:val="24"/>
          <w:szCs w:val="24"/>
          <w:lang w:val="ru-RU" w:eastAsia="ru-RU"/>
        </w:rPr>
        <w:br/>
      </w:r>
      <w:r w:rsidRPr="005C1648">
        <w:rPr>
          <w:b/>
          <w:color w:val="000000"/>
          <w:sz w:val="24"/>
          <w:szCs w:val="24"/>
          <w:lang w:val="ru-RU" w:eastAsia="ru-RU"/>
        </w:rPr>
        <w:br/>
        <w:t xml:space="preserve"> Буряад Улас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«Муяын аймаг» гэһэн нютагай засагай байгууламжын захиргаан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 xml:space="preserve">Нютагай засагай юрэнхы болбосоролой бюджедэй эмхи зургаан 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«</w:t>
      </w:r>
      <w:proofErr w:type="spellStart"/>
      <w:r w:rsidRPr="005C1648">
        <w:rPr>
          <w:b/>
          <w:color w:val="000000"/>
          <w:sz w:val="24"/>
          <w:szCs w:val="24"/>
          <w:lang w:val="ru-RU" w:eastAsia="ru-RU"/>
        </w:rPr>
        <w:t>Северомуйскын</w:t>
      </w:r>
      <w:proofErr w:type="spellEnd"/>
      <w:r w:rsidRPr="005C1648">
        <w:rPr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C1648">
        <w:rPr>
          <w:b/>
          <w:color w:val="000000"/>
          <w:sz w:val="24"/>
          <w:szCs w:val="24"/>
          <w:lang w:val="ru-RU" w:eastAsia="ru-RU"/>
        </w:rPr>
        <w:t>юрэнхы</w:t>
      </w:r>
      <w:proofErr w:type="spellEnd"/>
      <w:r w:rsidRPr="005C1648">
        <w:rPr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C1648">
        <w:rPr>
          <w:b/>
          <w:color w:val="000000"/>
          <w:sz w:val="24"/>
          <w:szCs w:val="24"/>
          <w:lang w:val="ru-RU" w:eastAsia="ru-RU"/>
        </w:rPr>
        <w:t>болбосоролой</w:t>
      </w:r>
      <w:proofErr w:type="spellEnd"/>
      <w:r w:rsidRPr="005C1648">
        <w:rPr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C1648">
        <w:rPr>
          <w:b/>
          <w:color w:val="000000"/>
          <w:sz w:val="24"/>
          <w:szCs w:val="24"/>
          <w:lang w:val="ru-RU" w:eastAsia="ru-RU"/>
        </w:rPr>
        <w:t>дундаһургуули</w:t>
      </w:r>
      <w:proofErr w:type="spellEnd"/>
      <w:r w:rsidRPr="005C1648">
        <w:rPr>
          <w:b/>
          <w:color w:val="000000"/>
          <w:sz w:val="24"/>
          <w:szCs w:val="24"/>
          <w:lang w:val="ru-RU" w:eastAsia="ru-RU"/>
        </w:rPr>
        <w:t>»</w:t>
      </w:r>
    </w:p>
    <w:p w:rsidR="00F315F4" w:rsidRDefault="00F315F4" w:rsidP="00F315F4">
      <w:pPr>
        <w:spacing w:before="4"/>
        <w:jc w:val="center"/>
        <w:rPr>
          <w:noProof/>
          <w:lang w:val="ru-RU" w:eastAsia="ru-RU"/>
        </w:rPr>
      </w:pPr>
    </w:p>
    <w:p w:rsidR="00F315F4" w:rsidRDefault="00186F4E" w:rsidP="00F315F4">
      <w:pPr>
        <w:spacing w:before="4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139700</wp:posOffset>
            </wp:positionV>
            <wp:extent cx="2908300" cy="1757045"/>
            <wp:effectExtent l="19050" t="0" r="6350" b="0"/>
            <wp:wrapThrough wrapText="bothSides">
              <wp:wrapPolygon edited="0">
                <wp:start x="-141" y="0"/>
                <wp:lineTo x="-141" y="21311"/>
                <wp:lineTo x="21647" y="21311"/>
                <wp:lineTo x="21647" y="0"/>
                <wp:lineTo x="-141" y="0"/>
              </wp:wrapPolygon>
            </wp:wrapThrough>
            <wp:docPr id="1" name="Рисунок 1" descr="C:\Documents and Settings\Завуч\Local Settings\Temporary Internet Files\Content.Word\дорож кар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Local Settings\Temporary Internet Files\Content.Word\дорож карт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5F4" w:rsidRDefault="00F315F4" w:rsidP="00F315F4">
      <w:pPr>
        <w:spacing w:before="4"/>
        <w:jc w:val="center"/>
        <w:rPr>
          <w:noProof/>
          <w:lang w:val="ru-RU" w:eastAsia="ru-RU"/>
        </w:rPr>
      </w:pPr>
    </w:p>
    <w:p w:rsidR="00F315F4" w:rsidRDefault="00F315F4" w:rsidP="00F315F4">
      <w:pPr>
        <w:spacing w:before="4"/>
        <w:jc w:val="center"/>
        <w:rPr>
          <w:noProof/>
          <w:lang w:val="ru-RU" w:eastAsia="ru-RU"/>
        </w:rPr>
      </w:pPr>
    </w:p>
    <w:p w:rsidR="00F315F4" w:rsidRDefault="00F315F4" w:rsidP="00F315F4">
      <w:pPr>
        <w:spacing w:before="4"/>
        <w:jc w:val="center"/>
        <w:rPr>
          <w:noProof/>
          <w:lang w:val="ru-RU" w:eastAsia="ru-RU"/>
        </w:rPr>
      </w:pPr>
    </w:p>
    <w:p w:rsidR="00F315F4" w:rsidRDefault="00F315F4" w:rsidP="00F315F4">
      <w:pPr>
        <w:spacing w:line="360" w:lineRule="auto"/>
        <w:jc w:val="right"/>
        <w:rPr>
          <w:noProof/>
          <w:sz w:val="24"/>
          <w:lang w:val="ru-RU" w:eastAsia="ru-RU"/>
        </w:rPr>
      </w:pPr>
    </w:p>
    <w:p w:rsidR="00F315F4" w:rsidRDefault="00F315F4" w:rsidP="00F315F4">
      <w:pPr>
        <w:spacing w:line="360" w:lineRule="auto"/>
        <w:jc w:val="center"/>
        <w:rPr>
          <w:noProof/>
          <w:sz w:val="40"/>
          <w:lang w:val="ru-RU" w:eastAsia="ru-RU"/>
        </w:rPr>
      </w:pPr>
    </w:p>
    <w:p w:rsidR="00F315F4" w:rsidRPr="00F315F4" w:rsidRDefault="00F315F4" w:rsidP="00F315F4">
      <w:pPr>
        <w:spacing w:line="360" w:lineRule="auto"/>
        <w:jc w:val="center"/>
        <w:rPr>
          <w:noProof/>
          <w:sz w:val="40"/>
          <w:lang w:val="ru-RU" w:eastAsia="ru-RU"/>
        </w:rPr>
      </w:pPr>
    </w:p>
    <w:p w:rsidR="00186F4E" w:rsidRDefault="00186F4E" w:rsidP="00F315F4">
      <w:pPr>
        <w:spacing w:line="360" w:lineRule="auto"/>
        <w:jc w:val="center"/>
        <w:rPr>
          <w:b/>
          <w:bCs/>
          <w:sz w:val="48"/>
          <w:szCs w:val="34"/>
          <w:lang w:eastAsia="ru-RU"/>
        </w:rPr>
      </w:pPr>
    </w:p>
    <w:p w:rsidR="00186F4E" w:rsidRDefault="00F315F4" w:rsidP="00F315F4">
      <w:pPr>
        <w:spacing w:line="360" w:lineRule="auto"/>
        <w:jc w:val="center"/>
        <w:rPr>
          <w:b/>
          <w:bCs/>
          <w:sz w:val="48"/>
          <w:szCs w:val="34"/>
          <w:lang w:eastAsia="ru-RU"/>
        </w:rPr>
      </w:pPr>
      <w:r w:rsidRPr="00F315F4">
        <w:rPr>
          <w:b/>
          <w:bCs/>
          <w:sz w:val="48"/>
          <w:szCs w:val="34"/>
          <w:lang w:val="ru-RU" w:eastAsia="ru-RU"/>
        </w:rPr>
        <w:t>Дорожная карта</w:t>
      </w:r>
      <w:r w:rsidRPr="00F315F4">
        <w:rPr>
          <w:b/>
          <w:bCs/>
          <w:sz w:val="48"/>
          <w:szCs w:val="34"/>
          <w:lang w:eastAsia="ru-RU"/>
        </w:rPr>
        <w:t> </w:t>
      </w:r>
    </w:p>
    <w:p w:rsidR="00186F4E" w:rsidRDefault="00F315F4" w:rsidP="00F315F4">
      <w:pPr>
        <w:spacing w:line="360" w:lineRule="auto"/>
        <w:jc w:val="center"/>
        <w:rPr>
          <w:b/>
          <w:bCs/>
          <w:sz w:val="48"/>
          <w:szCs w:val="34"/>
          <w:lang w:eastAsia="ru-RU"/>
        </w:rPr>
      </w:pPr>
      <w:r w:rsidRPr="00F315F4">
        <w:rPr>
          <w:b/>
          <w:bCs/>
          <w:sz w:val="48"/>
          <w:szCs w:val="34"/>
          <w:lang w:val="ru-RU" w:eastAsia="ru-RU"/>
        </w:rPr>
        <w:t xml:space="preserve">мероприятий по обеспечению перехода </w:t>
      </w:r>
    </w:p>
    <w:p w:rsidR="00186F4E" w:rsidRPr="00186F4E" w:rsidRDefault="00F315F4" w:rsidP="00F315F4">
      <w:pPr>
        <w:spacing w:line="360" w:lineRule="auto"/>
        <w:jc w:val="center"/>
        <w:rPr>
          <w:b/>
          <w:bCs/>
          <w:sz w:val="48"/>
          <w:szCs w:val="34"/>
          <w:lang w:val="ru-RU" w:eastAsia="ru-RU"/>
        </w:rPr>
      </w:pPr>
      <w:r w:rsidRPr="00F315F4">
        <w:rPr>
          <w:b/>
          <w:bCs/>
          <w:sz w:val="48"/>
          <w:szCs w:val="34"/>
          <w:lang w:val="ru-RU" w:eastAsia="ru-RU"/>
        </w:rPr>
        <w:t xml:space="preserve">на новые ФГОС НОО, ФГ ФГОС ООО </w:t>
      </w:r>
    </w:p>
    <w:p w:rsidR="00F315F4" w:rsidRPr="00F315F4" w:rsidRDefault="00F315F4" w:rsidP="00F315F4">
      <w:pPr>
        <w:spacing w:line="360" w:lineRule="auto"/>
        <w:jc w:val="center"/>
        <w:rPr>
          <w:noProof/>
          <w:sz w:val="40"/>
          <w:lang w:val="ru-RU" w:eastAsia="ru-RU"/>
        </w:rPr>
      </w:pPr>
      <w:r w:rsidRPr="00F315F4">
        <w:rPr>
          <w:b/>
          <w:bCs/>
          <w:sz w:val="48"/>
          <w:szCs w:val="34"/>
          <w:lang w:val="ru-RU" w:eastAsia="ru-RU"/>
        </w:rPr>
        <w:t>на 2021–</w:t>
      </w:r>
      <w:r w:rsidRPr="00103A1F">
        <w:rPr>
          <w:b/>
          <w:bCs/>
          <w:sz w:val="48"/>
          <w:szCs w:val="34"/>
          <w:lang w:val="ru-RU" w:eastAsia="ru-RU"/>
        </w:rPr>
        <w:t>2027</w:t>
      </w:r>
      <w:r w:rsidRPr="00F315F4">
        <w:rPr>
          <w:b/>
          <w:bCs/>
          <w:sz w:val="48"/>
          <w:szCs w:val="34"/>
          <w:lang w:val="ru-RU" w:eastAsia="ru-RU"/>
        </w:rPr>
        <w:t xml:space="preserve"> годы</w:t>
      </w:r>
    </w:p>
    <w:p w:rsidR="00F315F4" w:rsidRPr="00F315F4" w:rsidRDefault="00F315F4" w:rsidP="00F315F4">
      <w:pPr>
        <w:spacing w:line="360" w:lineRule="auto"/>
        <w:jc w:val="right"/>
        <w:rPr>
          <w:noProof/>
          <w:sz w:val="24"/>
          <w:lang w:val="ru-RU" w:eastAsia="ru-RU"/>
        </w:rPr>
      </w:pPr>
    </w:p>
    <w:p w:rsidR="00F315F4" w:rsidRPr="00F315F4" w:rsidRDefault="00F315F4" w:rsidP="00F315F4">
      <w:pPr>
        <w:spacing w:line="360" w:lineRule="auto"/>
        <w:jc w:val="right"/>
        <w:rPr>
          <w:noProof/>
          <w:sz w:val="24"/>
          <w:lang w:val="ru-RU" w:eastAsia="ru-RU"/>
        </w:rPr>
        <w:sectPr w:rsidR="00F315F4" w:rsidRPr="00F315F4" w:rsidSect="001337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5108"/>
        <w:gridCol w:w="2389"/>
        <w:gridCol w:w="6416"/>
      </w:tblGrid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jc w:val="center"/>
              <w:rPr>
                <w:i/>
                <w:sz w:val="28"/>
                <w:szCs w:val="24"/>
                <w:lang w:eastAsia="ru-RU"/>
              </w:rPr>
            </w:pPr>
            <w:r w:rsidRPr="00F315F4">
              <w:rPr>
                <w:b/>
                <w:bCs/>
                <w:i/>
                <w:sz w:val="2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jc w:val="center"/>
              <w:rPr>
                <w:i/>
                <w:sz w:val="28"/>
                <w:szCs w:val="24"/>
                <w:lang w:eastAsia="ru-RU"/>
              </w:rPr>
            </w:pPr>
            <w:proofErr w:type="spellStart"/>
            <w:r w:rsidRPr="00F315F4">
              <w:rPr>
                <w:b/>
                <w:bCs/>
                <w:i/>
                <w:sz w:val="28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jc w:val="center"/>
              <w:rPr>
                <w:i/>
                <w:sz w:val="28"/>
                <w:szCs w:val="24"/>
                <w:lang w:eastAsia="ru-RU"/>
              </w:rPr>
            </w:pPr>
            <w:proofErr w:type="spellStart"/>
            <w:r w:rsidRPr="00F315F4">
              <w:rPr>
                <w:b/>
                <w:bCs/>
                <w:i/>
                <w:sz w:val="28"/>
                <w:szCs w:val="24"/>
                <w:lang w:eastAsia="ru-RU"/>
              </w:rPr>
              <w:t>Срокиисполнения</w:t>
            </w:r>
            <w:proofErr w:type="spellEnd"/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jc w:val="center"/>
              <w:rPr>
                <w:i/>
                <w:sz w:val="28"/>
                <w:szCs w:val="24"/>
                <w:lang w:eastAsia="ru-RU"/>
              </w:rPr>
            </w:pPr>
            <w:proofErr w:type="spellStart"/>
            <w:r w:rsidRPr="00F315F4">
              <w:rPr>
                <w:b/>
                <w:bCs/>
                <w:i/>
                <w:sz w:val="28"/>
                <w:szCs w:val="24"/>
                <w:lang w:eastAsia="ru-RU"/>
              </w:rPr>
              <w:t>Результат</w:t>
            </w:r>
            <w:proofErr w:type="spellEnd"/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F315F4">
              <w:rPr>
                <w:b/>
                <w:bCs/>
                <w:sz w:val="24"/>
                <w:szCs w:val="24"/>
                <w:lang w:val="ru-RU"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Август 2021 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Приказ о создании рабочих групп по обеспечению перехода на ФГОС НОО и ФГОС ООО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Рабочая группа по обеспечению перехода на ФГОС НОО.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Рабочая группа по обеспечению перехода на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696105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Проведение классных родительских собраний в 1</w:t>
            </w:r>
            <w:r w:rsidR="00696105">
              <w:rPr>
                <w:sz w:val="24"/>
                <w:szCs w:val="24"/>
                <w:lang w:val="ru-RU" w:eastAsia="ru-RU"/>
              </w:rPr>
              <w:t xml:space="preserve"> классе</w:t>
            </w:r>
            <w:r w:rsidRPr="00F315F4">
              <w:rPr>
                <w:sz w:val="24"/>
                <w:szCs w:val="24"/>
                <w:lang w:val="ru-RU" w:eastAsia="ru-RU"/>
              </w:rPr>
              <w:t xml:space="preserve">, посвященных обучению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по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новым ФГОС НОО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Май, ежегодно с 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696105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Протоколы классных родительских собраний в 1-</w:t>
            </w:r>
            <w:r w:rsidR="00696105">
              <w:rPr>
                <w:sz w:val="24"/>
                <w:szCs w:val="24"/>
                <w:lang w:val="ru-RU" w:eastAsia="ru-RU"/>
              </w:rPr>
              <w:t xml:space="preserve">м </w:t>
            </w:r>
            <w:r w:rsidRPr="00F315F4">
              <w:rPr>
                <w:sz w:val="24"/>
                <w:szCs w:val="24"/>
                <w:lang w:val="ru-RU" w:eastAsia="ru-RU"/>
              </w:rPr>
              <w:t>класс</w:t>
            </w:r>
            <w:r w:rsidR="00696105">
              <w:rPr>
                <w:sz w:val="24"/>
                <w:szCs w:val="24"/>
                <w:lang w:val="ru-RU" w:eastAsia="ru-RU"/>
              </w:rPr>
              <w:t>е</w:t>
            </w:r>
            <w:r w:rsidRPr="00F315F4">
              <w:rPr>
                <w:sz w:val="24"/>
                <w:szCs w:val="24"/>
                <w:lang w:val="ru-RU" w:eastAsia="ru-RU"/>
              </w:rPr>
              <w:t xml:space="preserve">, посвященных обучению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по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новым ФГОС НОО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Май, ежегодно, 2022–2024 годы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696105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Ежегодно, в течение учебного года 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Пакет информационно-методических материалов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Октябрь 2021 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Анализ соответствия материально-технической базы образовательной организации для реализации ООП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 xml:space="preserve">и </w:t>
            </w:r>
            <w:r w:rsidR="00696105" w:rsidRPr="00F315F4">
              <w:rPr>
                <w:sz w:val="24"/>
                <w:szCs w:val="24"/>
                <w:lang w:val="ru-RU" w:eastAsia="ru-RU"/>
              </w:rPr>
              <w:t>ООО</w:t>
            </w:r>
            <w:proofErr w:type="gramEnd"/>
            <w:r w:rsidR="00696105" w:rsidRPr="00F315F4">
              <w:rPr>
                <w:sz w:val="24"/>
                <w:szCs w:val="24"/>
                <w:lang w:val="ru-RU" w:eastAsia="ru-RU"/>
              </w:rPr>
              <w:t>,</w:t>
            </w:r>
            <w:r w:rsidRPr="00F315F4">
              <w:rPr>
                <w:sz w:val="24"/>
                <w:szCs w:val="24"/>
                <w:lang w:val="ru-RU"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Ноябрь 2021 года – июнь 2022 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Комплектование библиотеки УМК по всем предметам учебных планов для реализации новых ФГОС НООи ООО в соответствии с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Федеральным перечнем учебников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lastRenderedPageBreak/>
              <w:t>Ежегодно до 1 сентября с 2022 по 2027 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Формирование ежегодной заявки на обеспечение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образовательной организации учебниками в соответствии с Федеральным перечнем учебников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696105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НООи ООО в части, формируемой участниками образовательных отношений, и планов внеурочной деятельности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всего периода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Аналитическая справка замдиректора по УВР.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Аналитическая справка замдиректора по ВР</w:t>
            </w:r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   2. </w:t>
            </w:r>
            <w:r w:rsidRPr="00696105">
              <w:rPr>
                <w:b/>
                <w:sz w:val="24"/>
                <w:szCs w:val="24"/>
                <w:lang w:val="ru-RU" w:eastAsia="ru-RU"/>
              </w:rPr>
              <w:t>Нормативное обеспечение постепенного перехода на обучение по новым ФГОС НОО и ФГОС ООО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всего периода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всего периода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4254B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Банк данных </w:t>
            </w:r>
            <w:r w:rsidR="00F315F4" w:rsidRPr="00F315F4">
              <w:rPr>
                <w:sz w:val="24"/>
                <w:szCs w:val="24"/>
                <w:lang w:val="ru-RU" w:eastAsia="ru-RU"/>
              </w:rPr>
              <w:t xml:space="preserve"> документ</w:t>
            </w:r>
            <w:r>
              <w:rPr>
                <w:sz w:val="24"/>
                <w:szCs w:val="24"/>
                <w:lang w:val="ru-RU" w:eastAsia="ru-RU"/>
              </w:rPr>
              <w:t xml:space="preserve">ов </w:t>
            </w:r>
            <w:r w:rsidR="00F315F4" w:rsidRPr="00F315F4">
              <w:rPr>
                <w:sz w:val="24"/>
                <w:szCs w:val="24"/>
                <w:lang w:val="ru-RU" w:eastAsia="ru-RU"/>
              </w:rPr>
              <w:t xml:space="preserve"> федерального, регионального уровня, регламентирующими введение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4254BF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4254BF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4254BF">
              <w:rPr>
                <w:sz w:val="24"/>
                <w:szCs w:val="24"/>
                <w:lang w:val="ru-RU"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4254BF" w:rsidRDefault="004254BF" w:rsidP="004254BF">
            <w:pPr>
              <w:rPr>
                <w:sz w:val="24"/>
                <w:szCs w:val="24"/>
                <w:lang w:val="ru-RU" w:eastAsia="ru-RU"/>
              </w:rPr>
            </w:pPr>
            <w:r w:rsidRPr="004254BF">
              <w:rPr>
                <w:sz w:val="24"/>
                <w:szCs w:val="24"/>
                <w:lang w:val="ru-RU" w:eastAsia="ru-RU"/>
              </w:rPr>
              <w:t xml:space="preserve">Март </w:t>
            </w:r>
            <w:r w:rsidR="00F315F4" w:rsidRPr="004254BF">
              <w:rPr>
                <w:sz w:val="24"/>
                <w:szCs w:val="24"/>
                <w:lang w:val="ru-RU" w:eastAsia="ru-RU"/>
              </w:rPr>
              <w:t>202</w:t>
            </w:r>
            <w:r w:rsidRPr="004254BF">
              <w:rPr>
                <w:sz w:val="24"/>
                <w:szCs w:val="24"/>
                <w:lang w:val="ru-RU" w:eastAsia="ru-RU"/>
              </w:rPr>
              <w:t>2</w:t>
            </w:r>
            <w:r w:rsidR="00F315F4" w:rsidRPr="004254BF">
              <w:rPr>
                <w:sz w:val="24"/>
                <w:szCs w:val="24"/>
                <w:lang w:val="ru-RU" w:eastAsia="ru-RU"/>
              </w:rPr>
              <w:t> 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4254BF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4254BF">
              <w:rPr>
                <w:sz w:val="24"/>
                <w:szCs w:val="24"/>
                <w:lang w:val="ru-RU"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4254BF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Сентябрь 2021 года – </w:t>
            </w:r>
            <w:r w:rsidR="004254BF">
              <w:rPr>
                <w:sz w:val="24"/>
                <w:szCs w:val="24"/>
                <w:lang w:val="ru-RU" w:eastAsia="ru-RU"/>
              </w:rPr>
              <w:t>май</w:t>
            </w:r>
            <w:r w:rsidRPr="00F315F4">
              <w:rPr>
                <w:sz w:val="24"/>
                <w:szCs w:val="24"/>
                <w:lang w:val="ru-RU" w:eastAsia="ru-RU"/>
              </w:rPr>
              <w:t xml:space="preserve"> 2022 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Приведение в соответствие с требованиями новых ФГОС НОО и ООО должностных инструкций работников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образовательной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организации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 1 сентября 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Должностные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инструкции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Разработка на основе примерной основной образовательной программы НОО проекта основной образовательной программы НОО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образовательной организации, в том числе проектов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lastRenderedPageBreak/>
              <w:t>До 1 апреля 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Протоколы заседаний рабочей группы по разработке проекта основной образовательной программы НОО.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Проект основной образовательной программы НОО, в том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числе проекты рабочей программы воспитания, календарного плана воспитательной работы, программы формирования УУД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ы ООО 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 30 июня 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ы 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Основная образовательная программ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а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 31 августа 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Протокол заседания педагогического совета.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Разработка и утверждение учебных планов, планов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внеурочной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деятельности для уровней НОО и ООО с учетом новых ФГОС НОО и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 31 августа ежегодно с 2022 по 2026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Учебный план НОО.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Учебный план ООО.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 внеурочной деятельности НОО.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План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внеурочной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деятельности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Разработка и утверждение рабочих программ педагогов по учебным предметам, учебным курсам (в том числе и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внеурочной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деятельности) и учебным модулям учебного плана для уровней НОО и ООО в соответствии с требованиями новых ФГОС НОО и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 31 августа 2022 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уровней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по новым ФГОС НОО и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Утверждение списка УМК для уровней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 xml:space="preserve">и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ООО</w:t>
            </w:r>
            <w:proofErr w:type="gram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Приказ об утверждении списка УМК для уровней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 xml:space="preserve">и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с приложением данного списка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 1 сентября 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Договор между ОО и родителями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315F4">
              <w:rPr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F315F4">
              <w:rPr>
                <w:sz w:val="24"/>
                <w:szCs w:val="24"/>
                <w:lang w:val="ru-RU" w:eastAsia="ru-RU"/>
              </w:rPr>
              <w:t xml:space="preserve">, личностных в соответствии с новыми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 1 сентября 2022 года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315F4">
              <w:rPr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F315F4">
              <w:rPr>
                <w:sz w:val="24"/>
                <w:szCs w:val="24"/>
                <w:lang w:val="ru-RU" w:eastAsia="ru-RU"/>
              </w:rPr>
              <w:t xml:space="preserve">, личностных в соответствии с новыми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315F4">
              <w:rPr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F315F4">
              <w:rPr>
                <w:sz w:val="24"/>
                <w:szCs w:val="24"/>
                <w:lang w:val="ru-RU" w:eastAsia="ru-RU"/>
              </w:rPr>
              <w:t xml:space="preserve">, личностных в соответствии с новыми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3. </w:t>
            </w:r>
            <w:r w:rsidRPr="004254BF">
              <w:rPr>
                <w:b/>
                <w:sz w:val="24"/>
                <w:szCs w:val="24"/>
                <w:lang w:val="ru-RU" w:eastAsia="ru-RU"/>
              </w:rPr>
              <w:t>Методическое обеспечение постепенного перехода на обучение по новым ФГОС НОО и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Корректировка плана методических семинаров </w:t>
            </w:r>
            <w:proofErr w:type="spellStart"/>
            <w:r w:rsidRPr="00F315F4">
              <w:rPr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F315F4">
              <w:rPr>
                <w:sz w:val="24"/>
                <w:szCs w:val="24"/>
                <w:lang w:val="ru-RU"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Июнь, ежегодно с 2022 по 2026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 методических семинаров </w:t>
            </w:r>
            <w:proofErr w:type="spellStart"/>
            <w:r w:rsidRPr="00F315F4">
              <w:rPr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F315F4">
              <w:rPr>
                <w:sz w:val="24"/>
                <w:szCs w:val="24"/>
                <w:lang w:val="ru-RU"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учебного года в соответствии с планами ШМО,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ежегодно с 2021 по 2027 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Планы работы ШМО.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Протоколы заседаний ШМО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по новым ФГОС НОО и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всего периода с 2021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 работы методического совета образовательной организации.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Планы работы ШМО.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Аналитическая справка замдиректора по УВР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всего периода с 2021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 работы педагога-психолога.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Аналитическая справка замдиректора по УВР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 и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 1 сентября ежегодно с 2022 по 2026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 функционирования ВСОКО на учебный год.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Аналитические справки по результатам ВСОКО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 и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До 1 сентября ежегодно с 2022 по 2026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План ВШК на учебный год.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Аналитические справки по итогам ВШК</w:t>
            </w:r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4. </w:t>
            </w:r>
            <w:r w:rsidRPr="004254BF">
              <w:rPr>
                <w:b/>
                <w:sz w:val="24"/>
                <w:szCs w:val="24"/>
                <w:lang w:val="ru-RU" w:eastAsia="ru-RU"/>
              </w:rPr>
              <w:t>Кадровое обеспечение постепенного перехода на обучение по новым ФГОС НОО и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Ежегодно в период с 2022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Аналитическая справка замдиректора по УВР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Ежегодно в течение всего периода с 2021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План курсовой подготовки с охватом в 100 процентов педагогических работников, реализующих ООП НОО </w:t>
            </w:r>
            <w:proofErr w:type="gramStart"/>
            <w:r w:rsidRPr="00F315F4">
              <w:rPr>
                <w:sz w:val="24"/>
                <w:szCs w:val="24"/>
                <w:lang w:val="ru-RU" w:eastAsia="ru-RU"/>
              </w:rPr>
              <w:t>и ООО</w:t>
            </w:r>
            <w:proofErr w:type="gramEnd"/>
            <w:r w:rsidRPr="00F315F4">
              <w:rPr>
                <w:sz w:val="24"/>
                <w:szCs w:val="24"/>
                <w:lang w:val="ru-RU" w:eastAsia="ru-RU"/>
              </w:rPr>
              <w:t>.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Аналитическая справка замдиректора по УВР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4254BF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 xml:space="preserve">Распределение учебной нагрузки педагогов на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lastRenderedPageBreak/>
              <w:t xml:space="preserve">До 25 августа </w:t>
            </w:r>
            <w:r w:rsidRPr="00F315F4">
              <w:rPr>
                <w:sz w:val="24"/>
                <w:szCs w:val="24"/>
                <w:lang w:val="ru-RU" w:eastAsia="ru-RU"/>
              </w:rPr>
              <w:lastRenderedPageBreak/>
              <w:t>ежегодно в период с 2021 по 2026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lastRenderedPageBreak/>
              <w:t>Приказ об утверждении учебной нагрузки на учебный год</w:t>
            </w:r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4254BF" w:rsidRDefault="00F315F4" w:rsidP="00F315F4">
            <w:pPr>
              <w:rPr>
                <w:b/>
                <w:sz w:val="24"/>
                <w:szCs w:val="24"/>
                <w:lang w:val="ru-RU" w:eastAsia="ru-RU"/>
              </w:rPr>
            </w:pPr>
            <w:r w:rsidRPr="004254BF">
              <w:rPr>
                <w:b/>
                <w:sz w:val="24"/>
                <w:szCs w:val="24"/>
                <w:lang w:val="ru-RU" w:eastAsia="ru-RU"/>
              </w:rPr>
              <w:lastRenderedPageBreak/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В течение всего периода с 2021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Сайт образовательной организации</w:t>
            </w:r>
          </w:p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Пакет информационно-методических материалов</w:t>
            </w:r>
          </w:p>
        </w:tc>
      </w:tr>
      <w:tr w:rsidR="00F315F4" w:rsidRPr="00186F4E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Ежеквартально в течение всего периода с 2021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4254BF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Сайт образовательной организации, страницы школы в социальных сетях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Ежеквартально в течение всего периода с 2021 по 2027 год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4254BF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Сайт образовательной организации</w:t>
            </w:r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BE6776" w:rsidRDefault="00F315F4" w:rsidP="00F315F4">
            <w:pPr>
              <w:rPr>
                <w:b/>
                <w:sz w:val="24"/>
                <w:szCs w:val="24"/>
                <w:lang w:val="ru-RU" w:eastAsia="ru-RU"/>
              </w:rPr>
            </w:pPr>
            <w:r w:rsidRPr="00BE6776">
              <w:rPr>
                <w:b/>
                <w:sz w:val="24"/>
                <w:szCs w:val="24"/>
                <w:lang w:val="ru-RU" w:eastAsia="ru-RU"/>
              </w:rPr>
              <w:t>6. Материально-техническое обеспечение постепенного перехода на обучение по новым ФГОС НОО и ФГОС ООО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Формирование МТБ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Зам. директора по АХЧ</w:t>
            </w:r>
          </w:p>
        </w:tc>
      </w:tr>
      <w:tr w:rsidR="00F315F4" w:rsidRPr="00186F4E" w:rsidTr="006B1B6C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  <w:r w:rsidRPr="00F315F4">
              <w:rPr>
                <w:sz w:val="24"/>
                <w:szCs w:val="24"/>
                <w:lang w:val="ru-RU" w:eastAsia="ru-RU"/>
              </w:rPr>
              <w:t>7</w:t>
            </w:r>
            <w:r w:rsidRPr="00BE6776">
              <w:rPr>
                <w:b/>
                <w:sz w:val="24"/>
                <w:szCs w:val="24"/>
                <w:lang w:val="ru-RU" w:eastAsia="ru-RU"/>
              </w:rPr>
              <w:t>. Финансово-экономическое обеспечение постепенного перехода на обучение по новым ФГОС НОО и ФГОС ООО</w:t>
            </w:r>
          </w:p>
        </w:tc>
      </w:tr>
      <w:tr w:rsidR="00F315F4" w:rsidRPr="00F315F4" w:rsidTr="00F315F4">
        <w:trPr>
          <w:jc w:val="center"/>
        </w:trPr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Финансирование МТБ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BE6776" w:rsidP="00F315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6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F4" w:rsidRPr="00F315F4" w:rsidRDefault="00F315F4" w:rsidP="00F315F4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E1228F" w:rsidRPr="00F315F4" w:rsidRDefault="00E1228F" w:rsidP="00F315F4">
      <w:pPr>
        <w:rPr>
          <w:sz w:val="24"/>
          <w:szCs w:val="24"/>
          <w:lang w:val="ru-RU" w:eastAsia="ru-RU"/>
        </w:rPr>
      </w:pPr>
    </w:p>
    <w:sectPr w:rsidR="00E1228F" w:rsidRPr="00F315F4" w:rsidSect="0013370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5F4"/>
    <w:rsid w:val="00103A1F"/>
    <w:rsid w:val="0013370A"/>
    <w:rsid w:val="00186F4E"/>
    <w:rsid w:val="004254BF"/>
    <w:rsid w:val="00696105"/>
    <w:rsid w:val="006A4D2A"/>
    <w:rsid w:val="00BE6776"/>
    <w:rsid w:val="00E1228F"/>
    <w:rsid w:val="00F3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1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1233-DD78-4A51-9470-BC1BFB51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www.PHILka.RU</cp:lastModifiedBy>
  <cp:revision>8</cp:revision>
  <cp:lastPrinted>2022-04-21T07:31:00Z</cp:lastPrinted>
  <dcterms:created xsi:type="dcterms:W3CDTF">2011-02-11T08:00:00Z</dcterms:created>
  <dcterms:modified xsi:type="dcterms:W3CDTF">2022-04-21T08:50:00Z</dcterms:modified>
</cp:coreProperties>
</file>