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9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  <w:gridCol w:w="222"/>
        <w:gridCol w:w="222"/>
      </w:tblGrid>
      <w:tr w:rsidR="00F23C09" w:rsidRPr="006234AE" w:rsidTr="00896D37">
        <w:tc>
          <w:tcPr>
            <w:tcW w:w="3828" w:type="dxa"/>
          </w:tcPr>
          <w:p w:rsidR="00F23C09" w:rsidRPr="006234AE" w:rsidRDefault="00F23C09" w:rsidP="00896D37">
            <w:pPr>
              <w:rPr>
                <w:rFonts w:ascii="Times New Roman" w:hAnsi="Times New Roman"/>
                <w:sz w:val="24"/>
                <w:szCs w:val="24"/>
              </w:rPr>
            </w:pPr>
            <w:r w:rsidRPr="006234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DDDA4" wp14:editId="48FCBEF5">
                  <wp:extent cx="6115050" cy="1962150"/>
                  <wp:effectExtent l="0" t="0" r="0" b="0"/>
                  <wp:docPr id="1" name="Рисунок 1" descr="photo_2023-04-20_15-56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3-04-20_15-56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23C09" w:rsidRPr="006234AE" w:rsidRDefault="00F23C09" w:rsidP="00896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3C09" w:rsidRPr="006234AE" w:rsidRDefault="00F23C09" w:rsidP="00896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учебно</w:t>
      </w:r>
      <w:r>
        <w:rPr>
          <w:rFonts w:ascii="Times New Roman" w:eastAsia="Calibri" w:hAnsi="Times New Roman" w:cs="Times New Roman"/>
          <w:sz w:val="24"/>
          <w:szCs w:val="24"/>
        </w:rPr>
        <w:t>му предмету «Литературное чтение на русском родном языке</w:t>
      </w:r>
      <w:r w:rsidRPr="006234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</w:t>
      </w:r>
      <w:r w:rsidR="001C07CD">
        <w:rPr>
          <w:rFonts w:ascii="Times New Roman" w:eastAsia="Calibri" w:hAnsi="Times New Roman" w:cs="Times New Roman"/>
          <w:sz w:val="24"/>
          <w:szCs w:val="24"/>
        </w:rPr>
        <w:t>школьному учебному плану: 17</w:t>
      </w:r>
      <w:bookmarkStart w:id="0" w:name="_GoBack"/>
      <w:bookmarkEnd w:id="0"/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0,5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Гезалова О.Ю.</w:t>
      </w:r>
    </w:p>
    <w:p w:rsidR="00F23C09" w:rsidRPr="006234AE" w:rsidRDefault="00F23C09" w:rsidP="00F23C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F23C09" w:rsidRPr="006234AE" w:rsidRDefault="00F23C09" w:rsidP="00F23C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AE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C09" w:rsidRPr="006234AE" w:rsidRDefault="00F23C09" w:rsidP="00F23C09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23C09" w:rsidRPr="006234AE" w:rsidRDefault="00F23C09" w:rsidP="00F23C09">
      <w:pPr>
        <w:shd w:val="clear" w:color="auto" w:fill="FFFFFF"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C09" w:rsidRPr="006234AE" w:rsidRDefault="00F23C09" w:rsidP="00F23C0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 на русском родном языке</w:t>
      </w: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2022-2023  учебный год для  обучающихся   3-го класса МБОУ «Северомуйская СОШ» разработана в соответствии с требованиями следующих документов: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389617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Минпросвещения от 22.03.2021 № 115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6085656/ZAP23UG3D9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XA00LVA2M9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97/482254/" w:history="1">
        <w:r w:rsidRPr="00623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Минпросвещения от 20.05.2020 № 254</w:t>
        </w:r>
      </w:hyperlink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23C09" w:rsidRPr="006234AE" w:rsidRDefault="00F23C09" w:rsidP="00F23C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МБОУ «Северомуйская СОШ» на 2022-2023 учебный год. </w:t>
      </w:r>
    </w:p>
    <w:p w:rsidR="001C07CD" w:rsidRDefault="00F23C09" w:rsidP="001C0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«Северомуйская СОШ».</w:t>
      </w:r>
    </w:p>
    <w:p w:rsidR="00F23C09" w:rsidRPr="001C07CD" w:rsidRDefault="00F23C09" w:rsidP="001C0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Авторская </w:t>
      </w:r>
      <w:r w:rsidR="001C07CD" w:rsidRPr="001C07C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C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по литературному чтению на родном русском языке разработана с учётом Примерной программы начального</w:t>
      </w:r>
      <w:r w:rsidRPr="001C07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0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по родной литературе и авторской программы Александровой О. М., Вербицкой Л. А. и др. «Родная литература». Начальные классы (1-4). Москва. Просвещение, 2014 год.  </w:t>
      </w:r>
    </w:p>
    <w:p w:rsidR="001C07CD" w:rsidRPr="00F23C09" w:rsidRDefault="001C07CD" w:rsidP="001C07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учебник Александровой О. М., Вербицкой Л. А. и др. «Родная литература», Москва, «Учебная литература», 2018 г.</w:t>
      </w:r>
    </w:p>
    <w:p w:rsidR="001C07CD" w:rsidRPr="00F23C09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«Родная литература» в 3  классе  отводится  17 часов из расчета  0,5 часа в неделю.</w:t>
      </w:r>
    </w:p>
    <w:p w:rsidR="001C07CD" w:rsidRPr="00F23C09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реализации программы 1 год.</w:t>
      </w:r>
    </w:p>
    <w:p w:rsidR="001C07CD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07CD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07CD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07CD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07CD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07CD" w:rsidRPr="00F23C09" w:rsidRDefault="001C07CD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09" w:rsidRPr="00F23C09" w:rsidRDefault="00F23C09" w:rsidP="00F23C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  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обращения к художественной книге как источнику эстетического наслаждения; мотивация обращения к справочной и энциклопедической литературы как источнику получения информации;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отвечать на вопросы «Что значит поступать по совести, жить по совести, жить с чистой совестью?»;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своей работы на основе самостоятельно выбранных критериев или образца.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самостоятельно формулировать тему и цели урока; систему вопросов, рассматриваемую на уроке;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вопросов совместно с учителем;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соответствии с заявленным планом;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свою деятельность в соответствии с возможно допущенными ошибками;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выполнения задания.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планирование своей и коллективной деятельности на основе осознаваемых целей;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корректировать свои действия с учетом поставленных задач;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работать с учебником, Хрестоматией и дополнительной литературой во внеурочное время;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инициативу при ответе на вопросы и при выполнении заданий;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оценивать действия окружающих и свои действия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классификацию по заданным критериям;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необходимые слова в тексте; на основе опорных слов составлять свое высказывание;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составлять план к прочитанному или прослушанному произведению; на основе плана рассказывать о героях, событии.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пересказывать небольшие по объему и разные по жанру тексты, формулировать выводы;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участвовать в обсуждении содержания и основной мысли текста;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словарях и справочниках, в контролируемом пространстве Интернета;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инициативу в поиске дополнительной информации;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создавать художественные тексты разных жанров в устной и письменной форме;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структуру построения рассуждения.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высказывания под руководством учителя в устной и письменной форме;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монологической и диалогической формой речи;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понятные для партнера (собеседника) высказывание;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выражать свое мнение о явлениях жизни, отраженных в литературных произведениях;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уважать мнение собеседников;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участие в подготовке и проведении спектаклей;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инициативу и самостоятельность в построении коммуникации;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коллективной работе;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групповую работу и результаты коллективной деятельности.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прогнозировать содержание текста художественного произведения по заголовку, автору, жанру и осознавать цель чтения;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читать со скоростью, позволяющей понимать смысл прочитанного;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 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 словарей и другой справочной литературы;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использовать простейшие приемы анализа различных видов текстов: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научно-популярных текстов: устанавливать взаимосвязь между отдельными фактами, событиями, явлениями, описаниями, процессами и между  отдельными частями текста, опираясь на его содержание;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участвовать в обсуждении прослушанного  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23C09" w:rsidRPr="00F23C09" w:rsidRDefault="00F23C09" w:rsidP="00F2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09" w:rsidRPr="00F23C09" w:rsidRDefault="00F23C09" w:rsidP="00F23C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предмета, курса.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- мои друзья. 3ч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понятия раздела: книжная мудрость, печатная книга.  Наставления детям Владимира Мономаха. Б. Горбачевский  «Первопечатник Иван Фёдоров». Первая азбука Ивана Фёдорова.  Наставления Библии.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дана на добрые дела. 3ч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поступок, честность, верность слову. В. И. Даль. Пословицы и поговорки  русского народа. М. Зощенко. Не надо врать. Притчи.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сказка. 5ч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народные сказки, присказка, сказочные предметы. Русская народная сказка « Иван – Царевич и серый волк».  Русская народная сказка «Летучий корабль».  Русская народная сказка «Морозко».Русская народная сказка «Белая уточка». Русская народная сказка «По щучьему веленью».    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русской природы. 6ч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наблюдение, пейзаж, средства художественной выразительности.  Н. Некрасов. Славная осень. М. Пришвин. Осинкам холодно. Ф. Тютчев. Листья.</w:t>
      </w:r>
    </w:p>
    <w:p w:rsidR="00F23C09" w:rsidRPr="00F23C09" w:rsidRDefault="00F23C09" w:rsidP="00F23C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творчество, стихотворение, рассказ, настроение. С. Есенин. С добрым утром! О. Высотская. Одуванчик. З. Александрова. Одуванчик. Саша Чёрный. Летом. А. Рылов. Зелёный шум.</w:t>
      </w:r>
    </w:p>
    <w:p w:rsidR="00F23C09" w:rsidRPr="00F23C09" w:rsidRDefault="00F23C09" w:rsidP="00F23C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8504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4188"/>
        <w:gridCol w:w="3402"/>
      </w:tblGrid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- мои друзья.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right="-7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дана на добрые дела.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right="-7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сказка.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right="-7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</w:tr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русской  природы.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right="-72" w:firstLine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F23C09" w:rsidRPr="00F23C09" w:rsidTr="00F23C09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</w:t>
            </w:r>
          </w:p>
        </w:tc>
      </w:tr>
    </w:tbl>
    <w:p w:rsidR="00F23C09" w:rsidRPr="00F23C09" w:rsidRDefault="00F23C09" w:rsidP="00F23C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89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971"/>
        <w:gridCol w:w="1098"/>
        <w:gridCol w:w="748"/>
        <w:gridCol w:w="1131"/>
        <w:gridCol w:w="1936"/>
      </w:tblGrid>
      <w:tr w:rsidR="00F23C09" w:rsidRPr="00F23C09" w:rsidTr="00F23C09">
        <w:trPr>
          <w:trHeight w:val="496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F23C09" w:rsidRPr="00F23C09" w:rsidRDefault="00F23C09" w:rsidP="00F23C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Дидактическое обеспечение</w:t>
            </w:r>
          </w:p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(оборудование</w:t>
            </w:r>
          </w:p>
        </w:tc>
      </w:tr>
      <w:tr w:rsidR="00F23C09" w:rsidRPr="00F23C09" w:rsidTr="00F23C09">
        <w:trPr>
          <w:trHeight w:val="5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Книги – мои друзья.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23C09" w:rsidRPr="00F23C09" w:rsidRDefault="00F23C09" w:rsidP="00F2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урок. Основные понятия раздела: книжная мудрость, печатная книга. Наставления  В.Мономаха.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орбачевский.  Первопечатник Иван Фёдоров.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азбука Ивана Фёдорова.  Наставления Библии.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Жизнь дана на добрые дела.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И. Даль. Пословицы и поговорки  русского народа.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Зощенко. Не надо врать. Смысл поступка.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Волшебная сказка.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«Иван – Царевич и серый волк».  Особенности волшебной сказки.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 сказка «Летучий корабль».  Особенности волшебной сказки.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сказка «Морозко». Характеристика героев сказки.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 народная сказка « Белая уточка». Смысл сказки.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«По щучьему веленью». Инсценировка.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Картины русской природы.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Некрасов. Славная осень. Средства художественной выразительности: сравнение.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Пришвин. Осинкам холодно. Приём олицетворения как средство создания образа.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IVч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Тютчев. Листья. Контраст как средство создания образа.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Есенин. С добрым утром! Выразительное чтение стихотворения.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Высотская. Одуванчик. З. Александрова. Одуванчик. Сравнение образов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Саша Чёрный. Летом. А. Рылов. Зелёный шум. Сравнение произведений литературы и живописи.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уроку, текст произведения</w:t>
            </w:r>
          </w:p>
        </w:tc>
      </w:tr>
      <w:tr w:rsidR="00F23C09" w:rsidRPr="00F23C09" w:rsidTr="00F23C09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09" w:rsidRPr="00F23C09" w:rsidRDefault="00F23C09" w:rsidP="00F23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23C09" w:rsidRPr="00F23C09" w:rsidRDefault="00F23C09" w:rsidP="00F23C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корректировки рабочей программы.</w:t>
      </w:r>
    </w:p>
    <w:tbl>
      <w:tblPr>
        <w:tblW w:w="9770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469"/>
        <w:gridCol w:w="1513"/>
        <w:gridCol w:w="714"/>
        <w:gridCol w:w="969"/>
        <w:gridCol w:w="1134"/>
        <w:gridCol w:w="1156"/>
        <w:gridCol w:w="819"/>
      </w:tblGrid>
      <w:tr w:rsidR="001C07CD" w:rsidRPr="00F23C09" w:rsidTr="001C07CD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1C07CD">
        <w:tc>
          <w:tcPr>
            <w:tcW w:w="4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7CD" w:rsidRPr="00F23C09" w:rsidTr="001C07CD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1C07CD">
        <w:tc>
          <w:tcPr>
            <w:tcW w:w="4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7CD" w:rsidRPr="00F23C09" w:rsidTr="001C07CD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09" w:rsidRPr="00F23C09" w:rsidTr="001C07CD">
        <w:tc>
          <w:tcPr>
            <w:tcW w:w="4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3C09" w:rsidRPr="00F23C09" w:rsidRDefault="00F23C09" w:rsidP="00F2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0D5B" w:rsidRDefault="00E40D5B"/>
    <w:sectPr w:rsidR="00E4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3823"/>
    <w:multiLevelType w:val="multilevel"/>
    <w:tmpl w:val="9656D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51458"/>
    <w:multiLevelType w:val="multilevel"/>
    <w:tmpl w:val="72A2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F67CE"/>
    <w:multiLevelType w:val="multilevel"/>
    <w:tmpl w:val="2D903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21FD9"/>
    <w:multiLevelType w:val="multilevel"/>
    <w:tmpl w:val="EC6CB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85185"/>
    <w:multiLevelType w:val="multilevel"/>
    <w:tmpl w:val="46FCA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A53C7"/>
    <w:multiLevelType w:val="multilevel"/>
    <w:tmpl w:val="79B6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66861"/>
    <w:multiLevelType w:val="multilevel"/>
    <w:tmpl w:val="32C62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23"/>
    <w:rsid w:val="001C07CD"/>
    <w:rsid w:val="00810A23"/>
    <w:rsid w:val="00E40D5B"/>
    <w:rsid w:val="00F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81A8-920F-47A7-9994-4EEF13F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C09"/>
  </w:style>
  <w:style w:type="character" w:customStyle="1" w:styleId="c0">
    <w:name w:val="c0"/>
    <w:basedOn w:val="a0"/>
    <w:rsid w:val="00F23C09"/>
  </w:style>
  <w:style w:type="paragraph" w:customStyle="1" w:styleId="c45">
    <w:name w:val="c45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23C09"/>
  </w:style>
  <w:style w:type="character" w:customStyle="1" w:styleId="c1">
    <w:name w:val="c1"/>
    <w:basedOn w:val="a0"/>
    <w:rsid w:val="00F23C09"/>
  </w:style>
  <w:style w:type="character" w:customStyle="1" w:styleId="c39">
    <w:name w:val="c39"/>
    <w:basedOn w:val="a0"/>
    <w:rsid w:val="00F23C09"/>
  </w:style>
  <w:style w:type="character" w:customStyle="1" w:styleId="c61">
    <w:name w:val="c61"/>
    <w:basedOn w:val="a0"/>
    <w:rsid w:val="00F23C09"/>
  </w:style>
  <w:style w:type="paragraph" w:customStyle="1" w:styleId="c37">
    <w:name w:val="c37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C09"/>
  </w:style>
  <w:style w:type="paragraph" w:customStyle="1" w:styleId="c5">
    <w:name w:val="c5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23C09"/>
  </w:style>
  <w:style w:type="character" w:customStyle="1" w:styleId="c21">
    <w:name w:val="c21"/>
    <w:basedOn w:val="a0"/>
    <w:rsid w:val="00F23C09"/>
  </w:style>
  <w:style w:type="character" w:customStyle="1" w:styleId="c58">
    <w:name w:val="c58"/>
    <w:basedOn w:val="a0"/>
    <w:rsid w:val="00F23C09"/>
  </w:style>
  <w:style w:type="character" w:customStyle="1" w:styleId="c41">
    <w:name w:val="c41"/>
    <w:basedOn w:val="a0"/>
    <w:rsid w:val="00F23C09"/>
  </w:style>
  <w:style w:type="paragraph" w:customStyle="1" w:styleId="c51">
    <w:name w:val="c51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23C09"/>
  </w:style>
  <w:style w:type="table" w:customStyle="1" w:styleId="19">
    <w:name w:val="Сетка таблицы19"/>
    <w:basedOn w:val="a1"/>
    <w:next w:val="a3"/>
    <w:uiPriority w:val="59"/>
    <w:rsid w:val="00F23C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2023-04-20T13:21:00Z</dcterms:created>
  <dcterms:modified xsi:type="dcterms:W3CDTF">2023-04-20T13:38:00Z</dcterms:modified>
</cp:coreProperties>
</file>