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E7B3B3" wp14:editId="1EE5B179">
            <wp:simplePos x="0" y="0"/>
            <wp:positionH relativeFrom="column">
              <wp:posOffset>-341630</wp:posOffset>
            </wp:positionH>
            <wp:positionV relativeFrom="paragraph">
              <wp:posOffset>479425</wp:posOffset>
            </wp:positionV>
            <wp:extent cx="6479540" cy="1824990"/>
            <wp:effectExtent l="0" t="0" r="0" b="3810"/>
            <wp:wrapThrough wrapText="bothSides">
              <wp:wrapPolygon edited="0">
                <wp:start x="0" y="0"/>
                <wp:lineTo x="0" y="21420"/>
                <wp:lineTo x="21528" y="21420"/>
                <wp:lineTo x="21528" y="0"/>
                <wp:lineTo x="0" y="0"/>
              </wp:wrapPolygon>
            </wp:wrapThrough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10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F0249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Pr="00C22B1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для 4 класса начального общего образования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F2408A" w:rsidRPr="00C22B1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школьному учебному плану: </w:t>
      </w:r>
      <w:r>
        <w:rPr>
          <w:rFonts w:ascii="Times New Roman" w:eastAsia="Calibri" w:hAnsi="Times New Roman" w:cs="Times New Roman"/>
          <w:sz w:val="24"/>
          <w:szCs w:val="24"/>
        </w:rPr>
        <w:t>64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F2408A" w:rsidRPr="00C22B1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Кузьмина Татьяна Александровна</w:t>
      </w:r>
    </w:p>
    <w:p w:rsidR="00F2408A" w:rsidRPr="00C22B10" w:rsidRDefault="00F2408A" w:rsidP="00F2408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F2408A" w:rsidRPr="00C22B10" w:rsidRDefault="00F2408A" w:rsidP="00F2408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</w:t>
      </w:r>
    </w:p>
    <w:p w:rsidR="00F2408A" w:rsidRPr="00C22B10" w:rsidRDefault="00F2408A" w:rsidP="00F240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п. Северомуйск</w:t>
      </w:r>
    </w:p>
    <w:p w:rsidR="00F2408A" w:rsidRPr="00C22B10" w:rsidRDefault="00F2408A" w:rsidP="00F240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:rsidR="003B77D6" w:rsidRDefault="003B77D6"/>
    <w:p w:rsidR="00F2408A" w:rsidRDefault="00F2408A"/>
    <w:p w:rsidR="00F2408A" w:rsidRPr="00F2408A" w:rsidRDefault="00F2408A" w:rsidP="00F2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240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Пояснительная записка</w:t>
      </w:r>
    </w:p>
    <w:p w:rsidR="00F2408A" w:rsidRPr="00F2408A" w:rsidRDefault="00F2408A" w:rsidP="00F2408A">
      <w:pPr>
        <w:shd w:val="clear" w:color="auto" w:fill="FFFFFF"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08A" w:rsidRPr="00F2408A" w:rsidRDefault="00F2408A" w:rsidP="00F240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F2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4 класса на 2022 – 2023 учебный год составлена в соответствии со следующими нормативно-правовыми документами:</w:t>
      </w:r>
    </w:p>
    <w:p w:rsidR="00F2408A" w:rsidRPr="00F2408A" w:rsidRDefault="00F2408A" w:rsidP="00F240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08A" w:rsidRPr="00F2408A" w:rsidRDefault="00F2408A" w:rsidP="00F240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 – ФЗ (ред. От 02.07.2021) «Об образовании в РФ»</w:t>
      </w:r>
      <w:r w:rsidRPr="00F24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изм. и доп., вступ. в силу с 13.07.2021).</w:t>
      </w:r>
    </w:p>
    <w:p w:rsidR="00F2408A" w:rsidRPr="00F2408A" w:rsidRDefault="00F2408A" w:rsidP="00F240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06 октября 2009 г. № 373(с изменениями и дополнениями от: 26 ноября 2010 г., 22 сентября 2011 г., 18 декабря 2012 г., 29 декабря 2014 г., 18 мая, 31 декабря 2015 г., 11 декабря 2020 г.).</w:t>
      </w:r>
    </w:p>
    <w:p w:rsidR="00F2408A" w:rsidRPr="00F2408A" w:rsidRDefault="00F2408A" w:rsidP="00F240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</w:t>
      </w:r>
      <w:r w:rsidRPr="00F2408A">
        <w:rPr>
          <w:rFonts w:ascii="Times New Roman" w:eastAsia="Calibri" w:hAnsi="Times New Roman" w:cs="Times New Roman"/>
          <w:sz w:val="24"/>
          <w:szCs w:val="24"/>
        </w:rPr>
        <w:t xml:space="preserve"> 28.12.2018 N 345</w:t>
      </w:r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2408A" w:rsidRPr="00F2408A" w:rsidRDefault="00F2408A" w:rsidP="00F240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основе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авторской рабочей программы «Окружающий мир» </w:t>
      </w:r>
      <w:r w:rsidRPr="00F240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Авторы: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А.А. Плешаков.</w:t>
      </w:r>
    </w:p>
    <w:p w:rsidR="00F2408A" w:rsidRPr="00F2408A" w:rsidRDefault="00F2408A" w:rsidP="00F240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 xml:space="preserve"> Локальные акты организации, осуществляющей образовательную деятельность: </w:t>
      </w:r>
    </w:p>
    <w:p w:rsidR="00F2408A" w:rsidRPr="00F2408A" w:rsidRDefault="00F2408A" w:rsidP="00F2408A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Устава МБОУ «Северомуйская СОШ»;</w:t>
      </w:r>
    </w:p>
    <w:p w:rsidR="00F2408A" w:rsidRPr="00F2408A" w:rsidRDefault="00F2408A" w:rsidP="00F2408A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Учебного плана  МБОУ «Северомуйская СОШ» на 2022-2023 учебный год;</w:t>
      </w:r>
    </w:p>
    <w:p w:rsidR="00F2408A" w:rsidRDefault="00F2408A" w:rsidP="00F2408A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Календарного графика МБОУ «Северомуйская СОШ « на 2022-2023 учебный год.</w:t>
      </w:r>
    </w:p>
    <w:p w:rsidR="00091DAE" w:rsidRDefault="00091DAE" w:rsidP="00091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1DAE" w:rsidRDefault="00091DAE" w:rsidP="00091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1DAE" w:rsidRPr="00F2408A" w:rsidRDefault="00091DAE" w:rsidP="00091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монии с 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интересами природы и общества, тем самым обе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же данного предмета благодаря интеграции есте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  учебного предмета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ства, теснейшей взаимозависимости людей имеет включение в программу сведений из области 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экономики, истории, со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начатая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091DAE" w:rsidRPr="00091DAE" w:rsidRDefault="00091DAE" w:rsidP="00091DAE">
      <w:pPr>
        <w:shd w:val="clear" w:color="auto" w:fill="FFFFFF"/>
        <w:spacing w:before="50" w:after="0" w:line="240" w:lineRule="auto"/>
        <w:ind w:left="22" w:right="7" w:firstLine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 часа в неделю, в 4 классе – 68 часов. НРК – 7  часов в год. (Приложение)</w:t>
      </w: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091DAE" w:rsidRPr="00091DAE" w:rsidRDefault="00091DAE" w:rsidP="00091DAE">
      <w:pPr>
        <w:spacing w:after="0" w:line="301" w:lineRule="atLeast"/>
        <w:ind w:right="68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в центре внимания учащихся находится Россия — ее природа, история, хозяйство. При этом наша Родина рассматривается как часть глобального мира, а мы, ее граждане,— как часть человечества. Курс открывается темой 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«Земля и человечество»,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изучении которой учащимся предлагается посмотреть на мир с точки зрения астронома, географа, историка, эколога. Важно отметить, что в этом разделе детям впервые предлагаются в систематизированном виде элементарные сведения об истории, исторических источниках. При этом дети в общих, наиболее существенных чертах прослеживают также и историю взаимоотношений человечества и природы, получая представление об истоках современных экологических проблем.</w:t>
      </w:r>
    </w:p>
    <w:p w:rsidR="00091DAE" w:rsidRPr="00091DAE" w:rsidRDefault="00091DAE" w:rsidP="00091DAE">
      <w:pPr>
        <w:spacing w:after="0" w:line="301" w:lineRule="atLeast"/>
        <w:ind w:right="34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курса продолжается в теме 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«Природа России»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знакомит детей с разнообразием природы нашей Родины, с природными зонами, с характерными для этих зон экологическими проблемами и способами их решения. Далее в теме «Наш край — часть большой страны» изучаются фор мы земной поверхности, полезные ископаемые, водоемы, почвы, природные сообщества, сельское хозяйство, охрана природы края, где живут обучающиеся.</w:t>
      </w:r>
    </w:p>
    <w:p w:rsidR="00091DAE" w:rsidRPr="00091DAE" w:rsidRDefault="00091DAE" w:rsidP="00091DAE">
      <w:pPr>
        <w:spacing w:after="0" w:line="301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тема программы  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«Страницы всемирной истории»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 у учащихся представления об основных периодах развития человечества. Путь человечества от начала истории до современности предстает перед детьми целостно,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ряда сменяющих друг друга образных картин, наполняющих конкретным содержанием понятия «лента времени». Далее изучается тема 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«Страницы истории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Отечества»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предусматривает первоначальное знакомство детей с историей родной страны, с наиболее важными историческими событиями и яркими историческими личностями. Программа ориентирована на развитие у ребенка интереса к прошлому страны, формирование потребности в учении и расширении исторических знаний. Отбор  материала определяется его доступностью  обучающихся данного возраста, возможностью вести работу по развитию образного</w:t>
      </w:r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и эмоциональной сферы младших школьников, по формированию у обучающихся патриотических, гражданских и нравственных качеств.</w:t>
      </w:r>
    </w:p>
    <w:p w:rsidR="00091DAE" w:rsidRPr="00091DAE" w:rsidRDefault="00091DAE" w:rsidP="00091DAE">
      <w:pPr>
        <w:spacing w:after="0" w:line="301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Тема призвана показать причастность к истории каждого человека, каждой семьи, раскрыть связь времен и поколений, познакомить учащихся с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</w:t>
      </w:r>
      <w:proofErr w:type="spellEnd"/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благородного служения Отечеству.</w:t>
      </w:r>
    </w:p>
    <w:p w:rsidR="00091DAE" w:rsidRPr="00091DAE" w:rsidRDefault="00091DAE" w:rsidP="00091DAE">
      <w:pPr>
        <w:spacing w:after="0" w:line="301" w:lineRule="atLeast"/>
        <w:ind w:right="4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продолжением раздела об истории Отечества является тема 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«Современная Россия»,</w:t>
      </w: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которая знакомит детей с государственным устройством, государственной символикой и государственными праздниками нашей страны, с многонациональным составом населения России, ее регионами. В этой теме изучаются также важнейшие вопросы о правах человека и правах ребенка.</w:t>
      </w:r>
    </w:p>
    <w:p w:rsidR="00091DAE" w:rsidRPr="00091DAE" w:rsidRDefault="00091DAE" w:rsidP="00091DAE">
      <w:pPr>
        <w:spacing w:after="0" w:line="301" w:lineRule="atLeast"/>
        <w:ind w:right="4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0" w:name="_GoBack"/>
      <w:proofErr w:type="spellStart"/>
      <w:r w:rsidRPr="00091DA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</w:t>
      </w:r>
      <w:proofErr w:type="spellEnd"/>
      <w:r w:rsidRPr="00091DA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тематический план</w:t>
      </w:r>
    </w:p>
    <w:tbl>
      <w:tblPr>
        <w:tblpPr w:leftFromText="180" w:rightFromText="180" w:vertAnchor="text" w:tblpX="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998"/>
        <w:gridCol w:w="1744"/>
      </w:tblGrid>
      <w:tr w:rsidR="00091DAE" w:rsidRPr="00091DAE" w:rsidTr="00091DAE">
        <w:trPr>
          <w:trHeight w:val="2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091DAE" w:rsidRPr="00091DAE" w:rsidTr="00091DAE">
        <w:trPr>
          <w:trHeight w:val="2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«Земля и человечество»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9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ч.</w:t>
            </w:r>
          </w:p>
        </w:tc>
      </w:tr>
      <w:tr w:rsidR="00091DAE" w:rsidRPr="00091DAE" w:rsidTr="00091DAE">
        <w:trPr>
          <w:trHeight w:val="28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«Природа России»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ч.</w:t>
            </w:r>
          </w:p>
        </w:tc>
      </w:tr>
      <w:tr w:rsidR="00091DAE" w:rsidRPr="00091DAE" w:rsidTr="00091DAE">
        <w:trPr>
          <w:trHeight w:val="28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«Родной край – часть большой страны»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 ч.</w:t>
            </w:r>
          </w:p>
        </w:tc>
      </w:tr>
      <w:tr w:rsidR="00091DAE" w:rsidRPr="00091DAE" w:rsidTr="00091DAE">
        <w:trPr>
          <w:trHeight w:val="26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«Страницы Всемирной истории»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ч.</w:t>
            </w:r>
          </w:p>
        </w:tc>
      </w:tr>
      <w:tr w:rsidR="00091DAE" w:rsidRPr="00091DAE" w:rsidTr="00091DAE">
        <w:trPr>
          <w:trHeight w:val="28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«Страницы истории России»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 ч.</w:t>
            </w:r>
          </w:p>
        </w:tc>
      </w:tr>
      <w:tr w:rsidR="00091DAE" w:rsidRPr="00091DAE" w:rsidTr="00091DAE">
        <w:trPr>
          <w:trHeight w:val="2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6</w:t>
            </w: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«Современная Россия»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ч.</w:t>
            </w:r>
          </w:p>
        </w:tc>
      </w:tr>
      <w:tr w:rsidR="00091DAE" w:rsidRPr="00091DAE" w:rsidTr="00091DAE">
        <w:trPr>
          <w:trHeight w:val="2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сего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68</w:t>
            </w:r>
          </w:p>
        </w:tc>
      </w:tr>
      <w:bookmarkEnd w:id="0"/>
    </w:tbl>
    <w:p w:rsidR="00091DAE" w:rsidRPr="00091DAE" w:rsidRDefault="00091DAE" w:rsidP="00091DAE">
      <w:pPr>
        <w:spacing w:after="0" w:line="301" w:lineRule="atLeast"/>
        <w:ind w:right="4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pacing w:after="0" w:line="301" w:lineRule="atLeast"/>
        <w:ind w:right="4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pacing w:after="0" w:line="301" w:lineRule="atLeast"/>
        <w:ind w:left="72" w:right="28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курса. Планируемые результаты.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чувства сопричастности к отечественной истории через историю своей семьи 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осознание своей этнической принадлежности в контексте принципа российской гражданственности «Единство в многообразии»; 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</w:t>
      </w:r>
      <w:r w:rsidRPr="00091DAE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091D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napToGrid w:val="0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навыки сотрудничества </w:t>
      </w:r>
      <w:proofErr w:type="gramStart"/>
      <w:r w:rsidRPr="00091DAE">
        <w:rPr>
          <w:rFonts w:ascii="Times New Roman" w:eastAsia="Times New Roman" w:hAnsi="Times New Roman" w:cs="Times New Roman"/>
          <w:snapToGrid w:val="0"/>
          <w:sz w:val="24"/>
          <w:szCs w:val="24"/>
        </w:rPr>
        <w:t>со</w:t>
      </w:r>
      <w:proofErr w:type="gramEnd"/>
      <w:r w:rsidRPr="00091DA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</w:t>
      </w:r>
      <w:r w:rsidRPr="00091DAE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091DA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установка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091DAE" w:rsidRPr="00091DAE" w:rsidRDefault="00091DAE" w:rsidP="00091DA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понимать и самостоятельно формулировать учебную задачу;</w:t>
      </w:r>
    </w:p>
    <w:p w:rsidR="00091DAE" w:rsidRPr="00091DAE" w:rsidRDefault="00091DAE" w:rsidP="00091DAE">
      <w:pPr>
        <w:numPr>
          <w:ilvl w:val="0"/>
          <w:numId w:val="9"/>
        </w:numPr>
        <w:shd w:val="clear" w:color="auto" w:fill="FFFFFF"/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сохранять учебную задачу в течение всего урока;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ставить </w:t>
      </w: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цели изучения темы, толковать их в соответствии с изучаемым материалом урока;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выделять из темы урока известные знания и умения, определять круг неизвестного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 изучаемой теме;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планировать свои действия;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lastRenderedPageBreak/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контролировать и корректировать свои действия в учебном сотрудничестве;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091DAE" w:rsidRPr="00091DAE" w:rsidRDefault="00091DAE" w:rsidP="00091DA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091DAE" w:rsidRPr="00091DAE" w:rsidRDefault="00091DAE" w:rsidP="00091DA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1DAE" w:rsidRPr="00091DAE" w:rsidRDefault="00091DAE" w:rsidP="00091DA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Познавательные</w:t>
      </w:r>
    </w:p>
    <w:p w:rsidR="00091DAE" w:rsidRPr="00091DAE" w:rsidRDefault="00091DAE" w:rsidP="00091DA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  <w:tab w:val="left" w:pos="5130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091DAE" w:rsidRPr="00091DAE" w:rsidRDefault="00091DAE" w:rsidP="00091DAE">
      <w:pPr>
        <w:numPr>
          <w:ilvl w:val="0"/>
          <w:numId w:val="10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 из различных источников (библиотека, Интернет и пр.) для выполнения учебных заданий; 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  <w:tab w:val="left" w:pos="513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  <w:tab w:val="left" w:pos="513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091DAE" w:rsidRPr="00091DAE" w:rsidRDefault="00091DAE" w:rsidP="00091DAE">
      <w:pPr>
        <w:numPr>
          <w:ilvl w:val="0"/>
          <w:numId w:val="10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 по заданным критериям;</w:t>
      </w:r>
    </w:p>
    <w:p w:rsidR="00091DAE" w:rsidRPr="00091DAE" w:rsidRDefault="00091DAE" w:rsidP="00091DAE">
      <w:pPr>
        <w:numPr>
          <w:ilvl w:val="0"/>
          <w:numId w:val="10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91DAE" w:rsidRPr="00091DAE" w:rsidRDefault="00091DAE" w:rsidP="00091DAE">
      <w:pPr>
        <w:numPr>
          <w:ilvl w:val="0"/>
          <w:numId w:val="10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рассуждения об объекте, его строении, свойствах и связях; </w:t>
      </w:r>
    </w:p>
    <w:p w:rsidR="00091DAE" w:rsidRPr="00091DAE" w:rsidRDefault="00091DAE" w:rsidP="00091DAE">
      <w:pPr>
        <w:numPr>
          <w:ilvl w:val="0"/>
          <w:numId w:val="10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091DAE" w:rsidRPr="00091DAE" w:rsidRDefault="00091DAE" w:rsidP="00091DAE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моделировать экологические связи в природных сообществах.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</w:t>
      </w:r>
    </w:p>
    <w:p w:rsidR="00091DAE" w:rsidRPr="00091DAE" w:rsidRDefault="00091DAE" w:rsidP="0009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 инициативу и активность в стремлении высказываться, задавать вопросы</w:t>
      </w:r>
      <w:r w:rsidRPr="00091D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формулировать ответы на вопросы;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Cs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 в устной и письменной форме;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</w:rPr>
        <w:t>понимать различные позиции других людей, отличные от собственной  и ориентироваться на позицию партнера в общении;</w:t>
      </w:r>
      <w:proofErr w:type="gramEnd"/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признавать свои ошибки, озвучивать их;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готовить сообщения, выполнять проекты по теме;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составлять рассказ на заданную тему;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51"/>
          <w:tab w:val="left" w:pos="284"/>
          <w:tab w:val="left" w:pos="677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091DAE" w:rsidRPr="00091DAE" w:rsidRDefault="00091DAE" w:rsidP="00091DAE">
      <w:pPr>
        <w:numPr>
          <w:ilvl w:val="0"/>
          <w:numId w:val="11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</w:t>
      </w:r>
      <w:r w:rsidRPr="00091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091DAE" w:rsidRPr="00091DAE" w:rsidRDefault="00091DAE" w:rsidP="00091DAE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091DAE" w:rsidRPr="00091DAE" w:rsidRDefault="00091DAE" w:rsidP="00091DA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DAE" w:rsidRPr="00091DAE" w:rsidRDefault="00091DAE" w:rsidP="00091DA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DAE" w:rsidRPr="00091DAE" w:rsidRDefault="00091DAE" w:rsidP="00091DAE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91DAE" w:rsidRPr="00091DAE" w:rsidRDefault="00091DAE" w:rsidP="00091DAE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называть элементы государственного устройства России, объяснять их роль в жизни страны; 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проводить несложные астрономические наблюдения;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изготавливать модели планет и созвездий;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своего края;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 и живой природы;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природных сообще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</w:rPr>
        <w:t>ств св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</w:rPr>
        <w:t>оего края;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выявлять экологические связи в природных сообществах, изображать эти  связи с помощью моделей;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рассказывать об охране природы в своём крае;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читать историческую карту;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называть и описывать некоторые выдающиеся памятники истории и культуры России;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находить в домашнем архиве исторические свидетельства;</w:t>
      </w:r>
    </w:p>
    <w:p w:rsidR="00091DAE" w:rsidRP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 xml:space="preserve">раскрывать связь современной России с её историей; </w:t>
      </w:r>
    </w:p>
    <w:p w:rsidR="00091DAE" w:rsidRDefault="00091DAE" w:rsidP="00091DAE">
      <w:pPr>
        <w:numPr>
          <w:ilvl w:val="0"/>
          <w:numId w:val="12"/>
        </w:numPr>
        <w:tabs>
          <w:tab w:val="clear" w:pos="889"/>
          <w:tab w:val="left" w:pos="142"/>
          <w:tab w:val="num" w:pos="426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использовать 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 настоящем.</w:t>
      </w:r>
    </w:p>
    <w:p w:rsidR="00091DAE" w:rsidRPr="00091DAE" w:rsidRDefault="00091DAE" w:rsidP="00091DAE">
      <w:pPr>
        <w:tabs>
          <w:tab w:val="left" w:pos="142"/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DAE" w:rsidRPr="00091DAE" w:rsidRDefault="00091DAE" w:rsidP="0009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hd w:val="clear" w:color="auto" w:fill="FFFFFF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lastRenderedPageBreak/>
        <w:t xml:space="preserve">Основные требования к знаниям и умениям </w:t>
      </w:r>
      <w:proofErr w:type="gramStart"/>
      <w:r w:rsidRPr="00091DA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обучающихся</w:t>
      </w:r>
      <w:proofErr w:type="gramEnd"/>
      <w:r w:rsidRPr="00091DA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по окружающему миру к концу 4 класса</w:t>
      </w:r>
    </w:p>
    <w:p w:rsidR="00091DAE" w:rsidRPr="00091DAE" w:rsidRDefault="00091DAE" w:rsidP="00091DA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 концу 4 класса учащиеся должны </w:t>
      </w:r>
      <w:r w:rsidRPr="00091D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знать</w:t>
      </w:r>
      <w:r w:rsidRPr="00091D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91DAE" w:rsidRPr="00091DAE" w:rsidRDefault="00091DAE" w:rsidP="00091DAE">
      <w:pPr>
        <w:spacing w:after="0" w:line="240" w:lineRule="auto"/>
        <w:ind w:left="72" w:right="28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Земля — планета Солнечной системы, причины смены дня и ночи и времен года;</w:t>
      </w:r>
    </w:p>
    <w:p w:rsidR="00091DAE" w:rsidRPr="00091DAE" w:rsidRDefault="00091DAE" w:rsidP="00091DAE">
      <w:pPr>
        <w:spacing w:after="0" w:line="301" w:lineRule="atLeast"/>
        <w:ind w:left="86" w:right="28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способы изображения Земли, ее поверхности: глобус, географическая карта;             </w:t>
      </w:r>
    </w:p>
    <w:p w:rsidR="00091DAE" w:rsidRPr="00091DAE" w:rsidRDefault="00091DAE" w:rsidP="00091DAE">
      <w:pPr>
        <w:spacing w:after="0" w:line="301" w:lineRule="atLeast"/>
        <w:ind w:left="86" w:right="28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изучает история, как историки узнают о прошлом, как ведется счет лет в истории, особенности исторической карты;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некоторые современные экологические проблемы;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природные зоны России;</w:t>
      </w:r>
    </w:p>
    <w:p w:rsidR="00091DAE" w:rsidRPr="00091DAE" w:rsidRDefault="00091DAE" w:rsidP="00091DAE">
      <w:pPr>
        <w:spacing w:after="0" w:line="301" w:lineRule="atLeast"/>
        <w:ind w:left="11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особенности природы своего края: формы земной поверхности, полезные ископаемые, водоемы, природные сообщества;</w:t>
      </w:r>
    </w:p>
    <w:p w:rsidR="00091DAE" w:rsidRPr="00091DAE" w:rsidRDefault="00091DAE" w:rsidP="00091DAE">
      <w:pPr>
        <w:spacing w:after="0" w:line="301" w:lineRule="atLeast"/>
        <w:ind w:left="5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исторические периоды: первобытное общество, Древний мир, Средние века, Новое время, Новейшее время;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 важнейшие события  и  великих людей истории;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государственную символику и государственные праздники современной России, что такое Конституция, основные права ребенка.</w:t>
      </w:r>
    </w:p>
    <w:p w:rsidR="00091DAE" w:rsidRPr="00091DAE" w:rsidRDefault="00091DAE" w:rsidP="00091DAE">
      <w:pPr>
        <w:spacing w:after="0" w:line="301" w:lineRule="atLeast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pacing w:after="0" w:line="0" w:lineRule="auto"/>
        <w:ind w:lef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4 класса учащиеся должны знать:</w:t>
      </w:r>
    </w:p>
    <w:p w:rsidR="00091DAE" w:rsidRPr="00091DAE" w:rsidRDefault="00091DAE" w:rsidP="00091DAE">
      <w:pPr>
        <w:spacing w:after="0" w:line="301" w:lineRule="atLeast"/>
        <w:ind w:left="404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концу 4 класса учащиеся должны </w:t>
      </w:r>
      <w:r w:rsidRPr="0009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уметь</w:t>
      </w:r>
      <w:r w:rsidRPr="0009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распознавать природные объекты;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полезные ископаемые своего края, растения и животных, характерных для леса, луга,  пресного водоема, основные сельскохозяйственные растения, а также сельскохозяйственных животных своего края;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наблюдения природных тел и явлений;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учебных и реальных ситуациях в доступной форме давать оценку деятельности людей с точки зрения экологи ческой допустимости;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возможные причины отрицательных изменений в природе;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простейшие прогнозы возможных последствий воздействия человека на природу;</w:t>
      </w:r>
    </w:p>
    <w:p w:rsidR="00091DAE" w:rsidRPr="00091DAE" w:rsidRDefault="00091DAE" w:rsidP="00091DA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меры охраны природы, варианты личного участия в сохранении природного окружения;</w:t>
      </w:r>
    </w:p>
    <w:p w:rsidR="00091DAE" w:rsidRPr="00091DAE" w:rsidRDefault="00091DAE" w:rsidP="00091DAE">
      <w:pPr>
        <w:spacing w:after="0" w:line="301" w:lineRule="atLeast"/>
        <w:ind w:left="4"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животных Красной книги России и международной Красной книги;</w:t>
      </w:r>
    </w:p>
    <w:p w:rsidR="00091DAE" w:rsidRPr="00091DAE" w:rsidRDefault="00091DAE" w:rsidP="00091DAE">
      <w:pPr>
        <w:spacing w:after="0" w:line="301" w:lineRule="atLeast"/>
        <w:ind w:left="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год с веком, определять последовательность исторических событий;</w:t>
      </w:r>
    </w:p>
    <w:p w:rsidR="00091DAE" w:rsidRPr="00091DAE" w:rsidRDefault="00091DAE" w:rsidP="00091DAE">
      <w:pPr>
        <w:spacing w:after="0" w:line="301" w:lineRule="atLeast"/>
        <w:ind w:left="4"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патриотизма, доблести, благородства на материале отечественной истории;</w:t>
      </w:r>
    </w:p>
    <w:p w:rsidR="00091DAE" w:rsidRPr="00091DAE" w:rsidRDefault="00091DAE" w:rsidP="00091DAE">
      <w:pPr>
        <w:spacing w:after="0" w:line="301" w:lineRule="atLeas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народов России;</w:t>
      </w:r>
    </w:p>
    <w:p w:rsidR="00091DAE" w:rsidRPr="00091DAE" w:rsidRDefault="00091DAE" w:rsidP="00091DAE">
      <w:pPr>
        <w:spacing w:after="0" w:line="301" w:lineRule="atLeas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общения, рассказа;</w:t>
      </w:r>
    </w:p>
    <w:p w:rsidR="00091DAE" w:rsidRPr="00091DAE" w:rsidRDefault="00091DAE" w:rsidP="00091DAE">
      <w:pPr>
        <w:spacing w:after="0" w:line="301" w:lineRule="atLeast"/>
        <w:ind w:left="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иллюстрацию учебника как источник знаний, раскрывать содержание иллюстрации;</w:t>
      </w:r>
    </w:p>
    <w:p w:rsidR="00091DAE" w:rsidRPr="00091DAE" w:rsidRDefault="00091DAE" w:rsidP="00091DAE">
      <w:pPr>
        <w:spacing w:after="0" w:line="301" w:lineRule="atLeast"/>
        <w:ind w:left="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элементарными приемами чтения географической и исторической карты.</w:t>
      </w:r>
    </w:p>
    <w:p w:rsid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Материально – техническое обеспечение учебного процесса.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Книгопечатные.</w:t>
      </w:r>
    </w:p>
    <w:p w:rsidR="00091DAE" w:rsidRPr="00091DAE" w:rsidRDefault="00091DAE" w:rsidP="00091DA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рабочих  программ к УМК «Школа России» 1-4 классы. Изд.: Просвещение, 2011.</w:t>
      </w:r>
    </w:p>
    <w:p w:rsidR="00091DAE" w:rsidRPr="00091DAE" w:rsidRDefault="00091DAE" w:rsidP="00091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Окружающий мир. 4 класс. Учеб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общеобразовательных учреждений. В 2 ч. /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М.: Просвещение, 2014.</w:t>
      </w:r>
    </w:p>
    <w:p w:rsidR="00091DAE" w:rsidRPr="00091DAE" w:rsidRDefault="00091DAE" w:rsidP="00091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Окружающий мир. Рабочая тетрадь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ч. К учебнику для 4 класса «Мир вокруг нас» - М.: Просвещение, 2014.</w:t>
      </w:r>
    </w:p>
    <w:p w:rsidR="00091DAE" w:rsidRPr="00091DAE" w:rsidRDefault="00091DAE" w:rsidP="00091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Зеленые страницы: Кн. Для уч-ся нач. классов. – 2-е изд. – М.: Просвещение, 2010.</w:t>
      </w:r>
    </w:p>
    <w:p w:rsidR="00091DAE" w:rsidRPr="00091DAE" w:rsidRDefault="00091DAE" w:rsidP="00091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Окружающий мир: 4 класс/Сост.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И.Ф.Яценко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АКО, 2013</w:t>
      </w:r>
    </w:p>
    <w:p w:rsidR="00091DAE" w:rsidRPr="00091DAE" w:rsidRDefault="00091DAE" w:rsidP="00091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земли до неба: атлас – определитель для уч-ся нач.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8-е изд. – М.: Просвещение, 2010.</w:t>
      </w:r>
    </w:p>
    <w:p w:rsidR="00091DAE" w:rsidRPr="00091DAE" w:rsidRDefault="00091DAE" w:rsidP="00091DA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начального общего образования/ под редакцией  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Г.С.Ковалевой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О.Б. Логиновой. – 3-е изд. – М.: Просвещение, 2011.</w:t>
      </w:r>
    </w:p>
    <w:p w:rsidR="00091DAE" w:rsidRPr="00091DAE" w:rsidRDefault="00091DAE" w:rsidP="00091DA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планируемых результатов в начальной школе. Система заданий. В 3 частях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Г.С.Ковалевой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О.Б.Логиновой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 – е изд. – М.: Просвещение, 2011.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Печатные пособия.</w:t>
      </w:r>
    </w:p>
    <w:p w:rsidR="00091DAE" w:rsidRPr="00091DAE" w:rsidRDefault="00091DAE" w:rsidP="00091D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«Окружающий мир» </w:t>
      </w:r>
    </w:p>
    <w:p w:rsidR="00091DAE" w:rsidRPr="00091DAE" w:rsidRDefault="00091DAE" w:rsidP="00091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«Символы России»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практическое и </w:t>
      </w:r>
      <w:proofErr w:type="spellStart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лабораторное оборудование.</w:t>
      </w:r>
    </w:p>
    <w:p w:rsidR="00091DAE" w:rsidRPr="00091DAE" w:rsidRDefault="00091DAE" w:rsidP="00091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Глобус.</w:t>
      </w:r>
    </w:p>
    <w:p w:rsidR="00091DAE" w:rsidRPr="00091DAE" w:rsidRDefault="00091DAE" w:rsidP="00091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дорожных знаков.</w:t>
      </w:r>
    </w:p>
    <w:p w:rsidR="00091DAE" w:rsidRPr="00091DAE" w:rsidRDefault="00091DAE" w:rsidP="00091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овощей, фруктов, грибов.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 Игры и игрушки.</w:t>
      </w:r>
    </w:p>
    <w:p w:rsidR="00091DAE" w:rsidRPr="00091DAE" w:rsidRDefault="00091DAE" w:rsidP="00091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карандашей, красок, альбомов для рисования.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Натуральные объекты.</w:t>
      </w:r>
    </w:p>
    <w:p w:rsidR="00091DAE" w:rsidRPr="00091DAE" w:rsidRDefault="00091DAE" w:rsidP="00091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полезных ископаемых.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Технические средства обучения.</w:t>
      </w:r>
    </w:p>
    <w:p w:rsidR="00091DAE" w:rsidRPr="00091DAE" w:rsidRDefault="00091DAE" w:rsidP="00091DA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091DAE" w:rsidRPr="00091DAE" w:rsidRDefault="00091DAE" w:rsidP="00091DA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доска</w:t>
      </w: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1DAE" w:rsidRPr="00091DAE" w:rsidRDefault="00091DAE" w:rsidP="00091DA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1DAE" w:rsidRPr="00091DAE" w:rsidRDefault="00091DAE" w:rsidP="00091DAE">
      <w:pPr>
        <w:widowControl w:val="0"/>
        <w:autoSpaceDE w:val="0"/>
        <w:autoSpaceDN w:val="0"/>
        <w:spacing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091D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091D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091D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91D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091D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091D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</w:p>
    <w:p w:rsidR="00091DAE" w:rsidRPr="00091DAE" w:rsidRDefault="00091DAE" w:rsidP="00091DAE">
      <w:pPr>
        <w:widowControl w:val="0"/>
        <w:autoSpaceDE w:val="0"/>
        <w:autoSpaceDN w:val="0"/>
        <w:spacing w:before="156" w:after="0" w:line="292" w:lineRule="auto"/>
        <w:ind w:left="106" w:right="7020"/>
        <w:rPr>
          <w:rFonts w:ascii="Times New Roman" w:eastAsia="Times New Roman" w:hAnsi="Times New Roman" w:cs="Times New Roman"/>
          <w:sz w:val="24"/>
          <w:szCs w:val="24"/>
        </w:rPr>
      </w:pPr>
      <w:r w:rsidRPr="00091DAE">
        <w:rPr>
          <w:rFonts w:ascii="Times New Roman" w:eastAsia="Times New Roman" w:hAnsi="Times New Roman" w:cs="Times New Roman"/>
          <w:sz w:val="24"/>
          <w:szCs w:val="24"/>
        </w:rPr>
        <w:t>https://nsportal.ru/</w:t>
      </w:r>
      <w:r w:rsidRPr="00091D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sz w:val="24"/>
          <w:szCs w:val="24"/>
        </w:rPr>
        <w:t>https://uchi.ru/</w:t>
      </w:r>
      <w:r w:rsidRPr="00091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DAE">
        <w:rPr>
          <w:rFonts w:ascii="Times New Roman" w:eastAsia="Times New Roman" w:hAnsi="Times New Roman" w:cs="Times New Roman"/>
          <w:spacing w:val="-1"/>
          <w:sz w:val="24"/>
          <w:szCs w:val="24"/>
        </w:rPr>
        <w:t>https://infourok.ru/</w:t>
      </w:r>
    </w:p>
    <w:p w:rsidR="00091DAE" w:rsidRPr="00091DAE" w:rsidRDefault="00091DAE" w:rsidP="00091DA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sectPr w:rsidR="00091DAE" w:rsidRPr="00091DAE" w:rsidSect="00091DAE">
          <w:footerReference w:type="even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91DAE" w:rsidRPr="00091DAE" w:rsidRDefault="00091DAE" w:rsidP="00091D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91DA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091DAE" w:rsidRPr="00091DAE" w:rsidRDefault="00091DAE" w:rsidP="00091D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900"/>
        <w:gridCol w:w="1620"/>
        <w:gridCol w:w="1440"/>
        <w:gridCol w:w="3773"/>
        <w:gridCol w:w="3260"/>
        <w:gridCol w:w="3042"/>
      </w:tblGrid>
      <w:tr w:rsidR="00091DAE" w:rsidRPr="00091DAE" w:rsidTr="00091DAE">
        <w:trPr>
          <w:trHeight w:val="728"/>
          <w:jc w:val="center"/>
        </w:trPr>
        <w:tc>
          <w:tcPr>
            <w:tcW w:w="545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0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0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773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3260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042" w:type="dxa"/>
            <w:vAlign w:val="center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091DAE" w:rsidRPr="00091DAE" w:rsidTr="00091DAE">
        <w:trPr>
          <w:trHeight w:val="303"/>
          <w:jc w:val="center"/>
        </w:trPr>
        <w:tc>
          <w:tcPr>
            <w:tcW w:w="14580" w:type="dxa"/>
            <w:gridSpan w:val="7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«Земля и человечество» (9 часов)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введения в новую тему 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по схеме строение Солнечной системы, перечислять планеты в правильной последовательности, моделировать строение Солнечной системы. Работать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взрослыми; находить в дополнительной литературе, Интернете научные сведения о Солнце и Солнечной системе, кометах, астероидах, готовить сообщения 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  <w:r w:rsidRPr="00091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мире с точки зрения астронома 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 w:rsidRPr="00091D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взрослыми: наблюдать луну невооружённым глазом и с помощью бинокля (телескопа). Извлекать из дополнительной литературы, Интернета информацию об исследованиях астрономов и готовить сообщения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 Солнечной системы.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спутники планет.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смены дня и ночи и времён года.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Земли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своей оси и вокруг Солнца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объектов окружающего мира.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наблюдения звёздного неба.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созвездия: Малая Медведица, Большой Пёс, Телец.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звёзды: Полярная звезда, Сириус,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Плеяды – скопления звёзд в созвездии Тельца 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«Поиск и показ изучаемых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объектов на глобусе и географической карте» 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Комбинированный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глобус и карту полушарий.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полушарий.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истории создания карт в мире и в России, об истории создания глобуса.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изучает география.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картами полушарий.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глобусе материки и океаны, горы, равнины, моря, тепловые пояса Земли.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слов: «география», «географ»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информации, в том числе решение рабочих задач с использованием общедоступных источников информации. Постановка учебной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история – это наука, которая изучает то, что было в прошлом людей.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исторических сведений.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летописей и археологии, архивов и музеев для изучения истории.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слов: «история», «историк», «исторический источник», «архив», «летопись», «археология», «археолог» </w:t>
            </w:r>
            <w:proofErr w:type="gramEnd"/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 Сотрудничество с учителем и сверстниками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где?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№4 «Знакомство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 историческими картами»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«ленте времени» век, в котором происходили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упоминавшиеся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исторические события. Обсуждать сроки начала года в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разных летоисчислениях. Анализировать историческую карту, рассказывать по ней об исторических событиях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Понимать,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означают слова и выражения: «век», «тысячелетие», «наша эра», «до нашей эры».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летоисчислении в древности и в наши дни.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«лентой времени».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исторической картой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экологический календарь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если люди погубят окружающую природу, то и сами не выживут.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человечества во взаимодействии с природой.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и пути их решения.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приобретенные знания для оценки воздействия человека на природу, выполнение правил поведения в природе и участие в её охране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091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Инициативное сотрудничество в поиске и сборе информации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8* 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 «Водоем».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Экскурсия №1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Урок-экскурсия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объекты и явления природы.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природные объекты с помощью атласа-определителя.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результаты наблюдений.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результаты наблюдений, сделанных в разных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природных сообществах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природных сообществах, характерных для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Наблюдать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 явления природы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Всемирное наследие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дополнительной литературы, Интернета информацию об объектах Всемирного наследия и готовить о них сообщения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всемирное наследие.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составных частях Всемирного наследия: природном и культурном наследиях.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Всемирного наследия, используя карту.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Всемирного наследия, которые находятся в России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Инициативное сотрудничество в поиске и сборе информации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Красная книга.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1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по рисунку учебника с 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Международной Красной книге.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нужно сделать для спасения каждого вида.</w:t>
            </w:r>
            <w:r w:rsidRPr="00091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Объяснять,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животные оказались под угрозой исчезновения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14580" w:type="dxa"/>
            <w:gridSpan w:val="7"/>
            <w:vAlign w:val="center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«Природа России» (10 часов)</w:t>
            </w:r>
          </w:p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и горы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«Поиск и показ на физической карте равнин и гор России»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земной поверхности.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наиболее крупные равнины и горы.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вулканах Камчатки – объекте Всемирного наследия.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Ильменском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озёра и реки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моря Северного Ледовитого, Тихого 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карте озёра:   Байкал,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Ладожское, Онежское Каспийское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карте реки: Волгу, Обь, Енисей, Лену, Амур.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Дальневосточном морском заповеднике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«Поиск и показ на карте природные зоны России»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на карте природных зон области высотной поясности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зоны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смены природных зон с севера на юг.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карте природных зон области высотной поясности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зону арктических пустынь, осуществлять взаимопроверку.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взаимосвязь природных особенностей зоны арктических пустынь и её оснащённости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солнечными лучами.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освоении природных бога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 в з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зону арктических пустынь по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дополнительной литературы, Интернета сведения о животном мире изучаемой зоны, готовить сообщения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Показывать 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карте природных зон зону арктических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зависимости природных особенностей Арктики от освещённости её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Солнцем, о полярном дне и полярной ночи.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необходимые для жизни живых организмов.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риводить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экологических проблемах и охране природы в зоне арктических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заповеднике «Остров Врангеля»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освоении природных бога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 в з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тундры и возникших вследствие этого экологических проблемах, о природоохранных мероприятиях и заповедниках.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зону тундры по плану; сравнивать природу тундры и арктических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макет участка тундры.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дополнительной литературы, Интернета информацию о растениях и животных тундры, готовить сообщения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Показывать 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карте природных зон зону тундры.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особенности зоны тундры.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условия, необходимые для жизни живых организмов в тундре.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представителей разных групп растений и животных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тундры.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занятиях местного населения.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рассказывать об охране природы в зоне тундры.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Таймырском заповеднике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Построение логической цепочки рассуждений, анализ истинности утверждений.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взаимодействие и сотрудничество со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сверстниками.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№2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зависимость особенностей лесных зон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 тепла и влаги.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природу тундры и лесных зон.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Интернете информацию о растениях и животных лесных зон, готовить сообщения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Показывать 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карте природных зон зону тайги, смешанных и широколиственных лесов.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зависимости природы лесов от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 тепла и влаги.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представителей разных групп растений и животных леса.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связи в лесах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учётом конечного результата; составление плана и </w:t>
            </w: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с учителем и сверстниками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17*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леса.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Экскурсия № 2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Урок-экскурсия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объекты и явления природы.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природные объекты с помощью атласа-определителя.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результаты наблюдений.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природных сообществах, характерных для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Наблюдать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 явления природы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№1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схемы и текста учебника раскрывать роль леса в природе и жизни людей.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экологические проблемы леса, предлагать меры по его охране.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правила поведения в лесу с использованием книги «Великан на поляне».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дополнительной литературы и Интернета сообщения о растениях 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из Красной книги России. Готовить сообщения.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лесные зоны по плану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леса в природе и жизни людей.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зоны лесов.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животных леса, которые занесены в Красную книгу России.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в лесу.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заповедники и национальные парки лесных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Приокско-Террасном заповеднике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рассуждения в форме связи простых суждений об объекте, его строении, свойствах и связях</w:t>
            </w:r>
            <w:r w:rsidRPr="00091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91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точностью выражать свои мысли в соответствии с задачами и условиями коммуникации.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общий вид леса и степи, описывать степь по фотографиям.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природных зон зону степей, рассказывать о ней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особенностей степной зоны от распределения тепла и влаги.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природу зоны степей с природой лесов и тундры.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экологические проблемы зоны степей и пути их решения.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Совершать виртуальные экскурсии с помощью Интернета в степные заповедники, обсуждать экологические проекты учёных в этих заповедниках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Показывать 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карте природных зон зону степей.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природных особенностях зоны степей.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степной зоны и пути их решения.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заповедники степной зоны.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питомниках для редких животных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091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91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общий вид степи и пустыни, описывать пустыню по фотографиям.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природы полупустынь от распределения тепла и влаги.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природу зоны пустынь с природой степей.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экологические проблемы полупустынь и пустынь и пути их решения.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макет участка пустынь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Показывать 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карте природных зон зону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природных особенностях зоны пустынь.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освоении полупустынь и пустынь человеком.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зоны пустынь и пути их решения.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заповеднике «Чёрные Земли»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Чёрного моря.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3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природных зону субтропиков, рассказывать о них по карте.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причины своеобразия природы субтропической зоны.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виртуальные экскурсии с помощью Интернета на курорты Черноморского побережья Кавказа, в Дендрарий  г. Сочи, в национальный парк «Сочинский».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рассказ «В пещере» из книги «Великан на поляне».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терминологическим словариком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Показывать 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карте природных зон зону субтропиков.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отдыха у моря.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Черноморского побережья Кавказа.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 животных, которые занесены в Красную книгу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курортах Черноморского побережья Кавказа.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слов: «Черноморское побережье Кавказа», «субтропики»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Инициативное сотрудничество в поиске и сборе информации.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знаний; постановка и формулирование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091DAE" w:rsidRPr="00091DAE" w:rsidTr="00091DAE">
        <w:trPr>
          <w:jc w:val="center"/>
        </w:trPr>
        <w:tc>
          <w:tcPr>
            <w:tcW w:w="14580" w:type="dxa"/>
            <w:gridSpan w:val="7"/>
            <w:vAlign w:val="center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«Родной край – часть большой страны» (15 часов)</w:t>
            </w:r>
          </w:p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- 2 часа) две экскурсии проведены ранее в соответствии с климатическими условиями региона*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 – часть большой страны. 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№3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Урок-экскурсия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объекты и явления природы.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природные объекты с помощью атласа-определителя.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результаты наблюдений.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природных сообществах, характерных для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Наблюдать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 явления природы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«Знакомство с картой родного края»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Комбиниро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Знакомиться с политико-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родной край по предложенному плану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политико-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административной карте России родной край.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Знакомиться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картой родного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родном крае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Инициативное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в поиске и сборе информации.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Поверхность нашего края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меры по охране поверхности своего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макет знакомого участка поверхности родного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Интервьюировать взрослых о формах поверхности рядом с городом (селом), о наличии оврагов и истории их возникновения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земной поверхности родного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региона основные формы земной поверхности, крупные овраги и балки.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охране поверхности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слов: «овраг», «балка»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родителями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богатства нашего края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список водных объектов своего региона; описывать одну из рек по плану; составлять план описания другого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водного объекта (озера, пруда).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значение водных бога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 в ж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изни людей.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источники загрязнения близлежащих водоёмов.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в городе (селе)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водные объекты своего региона, рассказывать об их значении для жизни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загрязнения вод в регионе.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воде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алгоритмов деятельности при решении проблем творческого и поискового характера.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подземные богатства.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«Рассматривание образцов полезных ископаемых, определение их свойств»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Урок-практика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физической карте России условные обозначения полезных ископаемых.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изученные полезные ископаемые.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Выяснять в краеведческом музее, какие полезные ископаемые имеются в регионе.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краеведческой литературы сведения о предприятиях региона по переработке полезных ископаемых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важнейшие полезные ископаемые родного края, их свойства, способы добычи, использование.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об охране подземных богатств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- кормилица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материала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типы почв на иллюстрациях учебника и образцах.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краеведческой литературы информацию об охране почв в регионе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разнообразии почв России, о наиболее распространённых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типах почв.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почв родного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охране почв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объектов с целью выделения признаков (существенных,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цепи питания, характерные для лесного сообщества региона.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лесное сообщество региона по данному в учебнике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 за жизнью леса, определять его обитателей с помощью атласа-определителя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Понимать, что лес – сложное единство живой и неживой природы.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выражения «природное сообщество».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природном сообществе смешанного леса.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обитателей леса с помощью атласа-определителя.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представителей разных групп растений и животных (2–3 представителя из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леса, раскрывать особенности их внешнего вида и жизни, различать части растения, отображать их в рисунке (схеме).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своим наблюдениям о луговых растениях, животных и грибах своего региона.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цепи питания на лугу, осуществлять взаимопроверку и коррекцию.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луговое сообщество по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природные особенности леса и луга.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памятку «Как вести себя на лугу».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жизнью луга,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его обитателей с помощью атласа-определителя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природном сообществе луга.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представителей разных групп растений и животных (2–3 представителя из  изученных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луга, раскрывать особенности их внешнего вида и жизни.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влиянии человека на жизнь луга.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охране лугов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пресных водах.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своим наблюдениям об обитателях пресных вод родного края.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цепи питания в пресноводном сообществе своего региона.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пресноводное сообщество своего региона по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способы приспособления растений и животных к жизни в воде.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жизнью пресного водоёма, определять его обитателей с помощью атласа-определителя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природном сообществе пресных вод.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у водоёма.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охране пресноводных растений и животных.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болотах и об их охране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зависимость растениеводства в регионе от природных условий.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по материалам учебника и краеведческой литературе с одной из отраслей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растениеводства, готовить сообщения, представлять их классу.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сорта культурных растений (на примерах, характерных для региона)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весенними работами в поле, огороде, саду, участвовать в посильной работе по выращиванию растений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растениеводстве как об отрасли сельского хозяйства.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сорта культурных растений.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растениеводства в родном крае.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ухода за культурными растениями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диагностическая работа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тесты с выбором ответа.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правильность/неправильность предложенных ответов.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оценивать свои знания в соответствии с набранными баллами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Животноводство в нашем крае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зависимость животноводства в регионе от природных условий.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породы домашних животных (на примерах,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характерных для региона).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трудом животноводов, участвовать в посильной работе по уходу за домашними сельскохозяйственными животными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животноводстве как об отрасли сельского хозяйства.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домашних животных.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 животноводства в регионе и рассказывать об их развитии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4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Урок-проект 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дополнительных источников.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музеи, обрабатывать материалы экскурсий.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Интервьюировать старших членов семьи, других взрослых.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иллюстрации для презентации проекта (фотографии, слайды, рисунки).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тексты сообщений.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с сообщением в классе.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 по выполнению проекта и достижения товарищей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презентацию проектов с демонстрацией иллюстраций и других подготовленных материалов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«Страницы Всемирной истории» (5 часов)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истории человечества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разворотом «Наши проекты», выбирать проекты для выполнения.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«ленте времени» длительность периода первобытной истории.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роль огня и приручения животных.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на основе экскурсии в краеведческий музей о жизни,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быте и культуре первобытных людей на территории региона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первобытном обществе, о первобытном искусстве.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археологии в изучении первобытного общества.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выражения «первобытные люди».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«ленту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информации.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Структурирование знаний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древности: далёкий и близкий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«ленте времени» длительность Древнего мира.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 местоположение древних государств.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роль появления и развития письменности в древности для развития человечества, сопоставлять алфавиты древности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Древнем Египте, Древней Греции, Древнем Риме, об их культуре и религии.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«ленту времени».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археологических находок для изучения истории древних государств.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слов и выражений: «Древний мир», «иероглифы», «пирамиды»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и замков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Находить на карте местоположение крупных городов, возникших в средневековье.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по фотографиям средневековые достопримечательности современных городов.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Сопоставлять исторические источники по изучению Древнего мира и средневековья.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Развивать воображение, реконструируя быт и рыцарские турниры средневековья.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Средних веках в истории Европы, о возникновении городов.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мировые религии.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рыцарях и замках.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изобретения книгопечатания для человечества.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слов и выражений: «Средние века»,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«христианство», «ислам», «буддизм», «рыцарь», «замок»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и Америки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«ленте времени» длительность периода Нового времени, сопоставлять её с длительностью Древнего мира и средневековья.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жизненную философию людей в средневековье и в Новое время.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методы изучения истории Древнего мира и Нового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роль великих географических открытий в истории человечества.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воображение, реконструируя историю технических изобретений в Новое время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Новом времени в истории Европы,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развития предпринимательства.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открытия и технические изобретения Нового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Прослеживать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маршруты Великих географических открытий.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выдающихся людей </w:t>
            </w:r>
            <w:r w:rsidRPr="00091D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 времени.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географической картой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 № 5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«ленте времени» начало Новейшего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значение исследования Арктики и Антарктики для развития науки.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развитии парламентаризма и республиканской формы правления.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освоении космоса, об изобретении ядерного оружия, Первой и Второй мировой войнах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исследованиях Арктики и Антарктики.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политическом устройстве стран мира.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научные открытия и технические изобретения ХХ – ХХ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выдающихся людей </w:t>
            </w:r>
            <w:r w:rsidRPr="00091D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овейшего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ХХ столетие – это время двух самых кровопролитных войн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«Страницы истории России» (20 часов)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карту расселения племён древних славян.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верования древних славян.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древнеславянское жилище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территории расселения древних славян.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жизни древних славян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времена Древней Руси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Прослеживать по карте Древней Руси путь «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греки» и расширении территории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государства в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систему государственной власти в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в Древней Руси.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на «ленте времени» дату Крещения Руси.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причину введения на Руси христианства и значение Крещения.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былину об Илье Муромце как отражение борьбы Древней Руси с кочевниками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столицу Древней Руси.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Русью христианства.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слов и выражений: «великий князь», «бояре», «дружина», «Крещение»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последовательности промежуточных целей с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городов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реконструируя жизнь древних новгородцев.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Обсуждать, почему былина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Садко могла появиться только в Новгороде.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значение летописи об основании Москвы как исторического источника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находок археологами берестяных грамот.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летописи об основании Москвы.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двух главных городов Древней Руси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Сотрудничество с учителем, другими взрослыми и учащимися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книжной сокровищницы Древней Руси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состояние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 на Руси после создания славянской азбуки.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роль летописей для изучения истории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оформление рукописных книг как памятников древнерусского искусства.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оформление древнерусских книг с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 роль рукописной книги в развитии русской культуры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создателей славянской азбуки.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«летопись».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летописей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изучения истории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рукописной книги в развитии русской культуры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Извлечение необходимой информации из текстов; постановка и формулирование проблемы, самостоятельное </w:t>
            </w: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на Русской земле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по карте нашествие Батыя на Русь.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причины поражения Древней Руси в ходе монгольского нашествия.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 иллюстрациям учебника вооружение древнерусских и монгольских воинов.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иллюстрациям учебника сравнивать вооружение русских и немецких рыцарей.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Выказывать своё отношение к личности Александра Невского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монгольском нашествии.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слов и выражений: «дань», «хан», «Золотая Орда».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Александре Невском.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вооружение воинов: древнерусских, монголо-татарских, рыцарей-крестоносцев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расправляет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крылья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формирова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ния умений и навыков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факты возрождения северо-восточных земель Руси.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Рассказывать о Москве Ивана Калиты.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по карте объединение русских земель вокруг Москвы.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Обсуждать, какие личные качества Ивана Калиты сыграли роль в успехе его правления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Приводить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факты, свидетельствующие о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возрождении Северо-Восточной Руси.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известен в истории Иван Калита.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«монастырь»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по карте передвижения русских и ордынских войск.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рассказа о Куликовской битве.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на «ленте времени» дату Куликовской битвы.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почему была так важна для Дмитрия Донского поддержка Сергия Радонежского.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поединках богатырей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Куликовской битве по составленному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ход Куликовской битвы.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роль Куликовской битвы в истории России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Третий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изменении политики в отношении Золотой Орды.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 иллюстрациям в учебнике изменения в облике Москвы.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значение освобождения от монгольского ига.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на «ленте времени» даты освобождения от монгольского ига, венчания Ивана Грозного на царство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освобождения от монгольского ига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печатных дел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современные и первопечатные учебники по иллюстрациям.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воображение, «обучая грамоте» учеников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первопечатнике Иване Фёдорове и изданиях первых русских учебников.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слов: «книгопечатание», «первопечатники»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Патриоты России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на «ленте времени» год освобождения Москвы.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об этом событии от имени участника ополчения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борьбы за независимость в начале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истории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выражения «народное ополчение»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Великий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дополнительной литературы и Интернета информацию о Петре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которой нет в учебнике.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достопримечательности Санкт-Петербурга.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Обсуждать, заслуженно ли Пётр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называться Великим.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на «ленте времени» год основания Санкт-Петербурга, год,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Россия стала империей.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на карте приобретения города, основанные Петром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Выказывать своё отношение к личности Петра Великого</w:t>
            </w:r>
            <w:r w:rsidRPr="00091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реформах Петра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материала учебника.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Понимать,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Пётра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Великим.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об основании града Петра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аргументация своего мнения и позиции в коммуникации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Васильевич Ломоносов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Составлять план рассказа о М.В. Ломоносове.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Прослеживать по карте путь М.В. Ломоносова из Холмогор в Москву.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Обсуждать, каковы были заслуги М.В. Ломоносова в развитии науки и культуры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Отмечать на «ленте времени» дату основания Московского университета.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Извлекать из Интернета сведения о современном МГУ им. М.В. Ломоносова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М.В. Ломоносове.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заслуги М.В. Ломоносова в развитии науки и культуры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Великая.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№2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заслуженно ли Екатерина Вторая стала называться Великой.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достопримечательности Петербурга.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положение разных слоёв российского общества.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учебнику о крестьянской войне Е. Пугачёва.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по карте рост территории государства.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учебнику о Ф.Ф. Ушакове и А.В. Суворове.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Извлекать из Интернета сведения о Петербурге, Москве, других городах России в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Екатерине Второй.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Екатерина Вторая стала называться Великой.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знаменитых военачальниках Ф.Ф. Ушакове и А.В. Суворове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на «ленте времени» Отечественную войну 1812 года.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почему война 1812 года называется Отечественной.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Интернета сведения о биографии героев Отечественной войны 1812 года, готовить доклады, презентовать их в классе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Бородинском сражении.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М.И. Кутузове.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война 1812 года называется Отечественной.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Кузьме Минине и Дмитрии Пожарском.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выражения «Отечественная война»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историческими картами, находить на карте Транссибирскую магистраль.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исторические источники.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в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регионе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новшества, которые изменили жизнь людей.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освобождения крестьян от крепостной зависимости.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Петербурге и Москве после 1861 года.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рассказа о событиях начала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рассказывать о них по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воображение, составляя от лица журналиста начала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интервью с учёным, каким он видит наступивший век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выражения «Гражданская война».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Первой мировой войне, Февральской и Октябрьской революциях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родителями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по карте СССР с административно-территориальным устройством страны.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гербы России и СССР по иллюстрациям, знакомиться с символикой герба СССР.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тексты гимнов дореволюционной России, СССР и Российской Федерации.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СССР.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переходе предприятий в собственность государства, о борьбе с неграмотностью, об изменениях в жизни города и деревни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план рассказа о ходе Великой Отечественной войны, рассказывать о ней по плану.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Обсуждать, в чём значение Победы в Великой Отечественной войне для нашей страны и всего мира.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Прослушивать в записи песню «Вставай, страна огромная» и другие песни времён войны.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Делиться впечатлениями от фотографий военных лет и от картин на тему войны и Парада Победы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Великой Отечественной войны.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значение Победы в Великой Отечественной войне для нашей страны и всего мира.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выражения «Великая Отечественная война»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Выяснять в краеведческом музее, какой вклад внёс город (село) в Победу.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Интервьюировать старших членов семьи об их участии в войне, как они встретили День Победы в 1945 году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Великой Отечественной войны.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значение Победы в Великой Отечественной войне для нашей страны и всего мира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6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из дополнительной литературы, Интернета информацию об освоении космоса.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Интервьюировать старших членов семьи о том, как они запомнили день 12 апреля 1961 года.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Прослушивать в записи песни, посвящённые полёту Юрия Гагарина.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репродукциями картин космонавта </w:t>
            </w:r>
            <w:proofErr w:type="spell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А.Леонова</w:t>
            </w:r>
            <w:proofErr w:type="spell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космическую тему.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крупных стройках послевоенного времени в СССР.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того времени.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события, которые произошли в нашей стране в 1991 году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91DAE" w:rsidRPr="00091DAE" w:rsidTr="00091DA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«Современная Россия» (9 часов)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России и права человека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 на политико-</w:t>
            </w: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закреплённые в Конвенции права ребёнка.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Обсуждать, как права одного человека соотносятся с правами других людей.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федеральном устройстве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Конституция, о чём говорится во Всеобщей Декларации прав человека.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слов: «федерация», «конституция», «конвенция»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граждане России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прерогативы Президента, Федерального Собрания и Правительства.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Моделировать деятельность депутата (вносить предложения по законопроектам в ходе ролевой игры)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гражданина, устанавливать их взаимосвязь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проблем поискового характера.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</w:t>
            </w:r>
            <w:r w:rsidRPr="00091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Славные символы России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Государственным флагом России. Его историей, с Красным знаменем Победы.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зачем государству нужны символы.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символы своего класса, семьи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«символ» и называть символы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символов России в жизни государства и общества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разные праздники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Урок-исследование </w:t>
            </w:r>
          </w:p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Выяснять, используя краеведческую литературу, какие праздники отмечаются в крае.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своих любимых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взрослыми: составлять календарь профессиональных праздников в соответствии с профессиями родителей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Различать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государственные, профессиональные, церковные, народные, семейные.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праздников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письменной форме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за второе полугодие.</w:t>
            </w: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диагностическая работа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задания; проверять свои знания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анализировать свои знания/незнания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Дальнему Востоку, на просторах Сибири)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России, знаменитых соотечественниках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обычаях и традициях народов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городах России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Уралу, по северу европейской России)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Урок-путешествие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Совершать виртуальные экскурсии по Уралу, по северу европейской России с помощью Интернета, посещать музеи, осматривать памятники истории и культуры.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Анализировать и сравнивать гербы городов России, выяснять их символику.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обычаях и традициях народов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городах России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учащимися 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Волге, по югу России)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Урок-путешествие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Совершать виртуальные экскурсии по Волге, по югу России с помощью Интернета, посещать музеи, осматривать памятники истории и культуры.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России, </w:t>
            </w:r>
            <w:r w:rsidRPr="00091D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знаменитых соотечественниках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обычаях и традициях народов России.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городах России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91DAE" w:rsidRPr="00091DAE" w:rsidRDefault="00091DAE" w:rsidP="0009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и учащимися.</w:t>
            </w:r>
          </w:p>
        </w:tc>
      </w:tr>
      <w:tr w:rsidR="00091DAE" w:rsidRPr="00091DAE" w:rsidTr="00091DAE">
        <w:trPr>
          <w:jc w:val="center"/>
        </w:trPr>
        <w:tc>
          <w:tcPr>
            <w:tcW w:w="545" w:type="dxa"/>
          </w:tcPr>
          <w:p w:rsidR="00091DAE" w:rsidRPr="00091DAE" w:rsidRDefault="00091DAE" w:rsidP="0009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900" w:type="dxa"/>
          </w:tcPr>
          <w:p w:rsidR="00091DAE" w:rsidRPr="00F81EA8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62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проектов </w:t>
            </w:r>
          </w:p>
        </w:tc>
        <w:tc>
          <w:tcPr>
            <w:tcW w:w="1440" w:type="dxa"/>
          </w:tcPr>
          <w:p w:rsidR="00091DAE" w:rsidRPr="00091DAE" w:rsidRDefault="00091DAE" w:rsidP="0009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Урок-конференция </w:t>
            </w:r>
          </w:p>
        </w:tc>
        <w:tc>
          <w:tcPr>
            <w:tcW w:w="3773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дополнительных источников и Интернета.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музеи, обрабатывать материалы экскурсий.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Интервьюировать старших членов семьи, других взрослых.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 выступления учащихся.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 и достижения других учащихся </w:t>
            </w:r>
          </w:p>
        </w:tc>
        <w:tc>
          <w:tcPr>
            <w:tcW w:w="3260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Представлять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проектной деятельности.</w:t>
            </w: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адекватную оценку своих достижений </w:t>
            </w:r>
          </w:p>
        </w:tc>
        <w:tc>
          <w:tcPr>
            <w:tcW w:w="3042" w:type="dxa"/>
          </w:tcPr>
          <w:p w:rsidR="00091DAE" w:rsidRPr="00091DAE" w:rsidRDefault="00091DAE" w:rsidP="0009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9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  <w:proofErr w:type="gramEnd"/>
          </w:p>
        </w:tc>
      </w:tr>
    </w:tbl>
    <w:p w:rsidR="00F2408A" w:rsidRPr="00091DAE" w:rsidRDefault="00F2408A" w:rsidP="0009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408A" w:rsidRPr="00091DAE" w:rsidSect="00091D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AE" w:rsidRDefault="00091DAE" w:rsidP="00091DAE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91DAE" w:rsidRDefault="00091DAE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8A"/>
    <w:rsid w:val="00091DAE"/>
    <w:rsid w:val="003B77D6"/>
    <w:rsid w:val="00D167F2"/>
    <w:rsid w:val="00F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A"/>
  </w:style>
  <w:style w:type="paragraph" w:styleId="1">
    <w:name w:val="heading 1"/>
    <w:basedOn w:val="a"/>
    <w:next w:val="a"/>
    <w:link w:val="10"/>
    <w:qFormat/>
    <w:rsid w:val="00091D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1D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1DA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4">
    <w:name w:val="heading 4"/>
    <w:basedOn w:val="a"/>
    <w:next w:val="a"/>
    <w:link w:val="40"/>
    <w:qFormat/>
    <w:rsid w:val="00091D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1D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1D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091D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D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1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1DA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091D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1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1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91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091DAE"/>
  </w:style>
  <w:style w:type="table" w:styleId="a3">
    <w:name w:val="Table Grid"/>
    <w:basedOn w:val="a1"/>
    <w:rsid w:val="00091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091DA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91D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1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91DAE"/>
    <w:rPr>
      <w:color w:val="0000FF"/>
      <w:u w:val="single"/>
    </w:rPr>
  </w:style>
  <w:style w:type="paragraph" w:styleId="ac">
    <w:name w:val="header"/>
    <w:basedOn w:val="a"/>
    <w:link w:val="ad"/>
    <w:unhideWhenUsed/>
    <w:rsid w:val="00091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91DAE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091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091DA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091D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91DAE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091D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091D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link w:val="af5"/>
    <w:semiHidden/>
    <w:rsid w:val="00091DAE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091DA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091DAE"/>
    <w:rPr>
      <w:rFonts w:ascii="Tahoma" w:hAnsi="Tahoma" w:cs="Tahoma"/>
      <w:sz w:val="16"/>
      <w:szCs w:val="16"/>
    </w:rPr>
  </w:style>
  <w:style w:type="character" w:styleId="af6">
    <w:name w:val="Strong"/>
    <w:qFormat/>
    <w:rsid w:val="00091DAE"/>
    <w:rPr>
      <w:b/>
      <w:bCs/>
    </w:rPr>
  </w:style>
  <w:style w:type="paragraph" w:styleId="af7">
    <w:name w:val="List Paragraph"/>
    <w:basedOn w:val="a"/>
    <w:uiPriority w:val="34"/>
    <w:qFormat/>
    <w:rsid w:val="00091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91D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1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 Знак Знак4"/>
    <w:rsid w:val="00091DAE"/>
    <w:rPr>
      <w:rFonts w:ascii="Times New Roman" w:hAnsi="Times New Roman"/>
    </w:rPr>
  </w:style>
  <w:style w:type="paragraph" w:styleId="af8">
    <w:name w:val="No Spacing"/>
    <w:qFormat/>
    <w:rsid w:val="00091DAE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091DAE"/>
  </w:style>
  <w:style w:type="paragraph" w:customStyle="1" w:styleId="Default">
    <w:name w:val="Default"/>
    <w:rsid w:val="00091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 Знак"/>
    <w:basedOn w:val="a"/>
    <w:rsid w:val="00091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091DA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1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091D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091D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91DAE"/>
  </w:style>
  <w:style w:type="character" w:styleId="afb">
    <w:name w:val="Emphasis"/>
    <w:qFormat/>
    <w:rsid w:val="00091DAE"/>
    <w:rPr>
      <w:i/>
      <w:iCs/>
    </w:rPr>
  </w:style>
  <w:style w:type="paragraph" w:styleId="23">
    <w:name w:val="Body Text 2"/>
    <w:basedOn w:val="a"/>
    <w:link w:val="24"/>
    <w:rsid w:val="00091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91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DAE"/>
  </w:style>
  <w:style w:type="character" w:customStyle="1" w:styleId="c2">
    <w:name w:val="c2"/>
    <w:basedOn w:val="a0"/>
    <w:rsid w:val="00091DAE"/>
  </w:style>
  <w:style w:type="character" w:customStyle="1" w:styleId="c42">
    <w:name w:val="c42"/>
    <w:basedOn w:val="a0"/>
    <w:rsid w:val="00091DAE"/>
  </w:style>
  <w:style w:type="paragraph" w:customStyle="1" w:styleId="c36">
    <w:name w:val="c36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DAE"/>
  </w:style>
  <w:style w:type="character" w:customStyle="1" w:styleId="c8">
    <w:name w:val="c8"/>
    <w:basedOn w:val="a0"/>
    <w:rsid w:val="00091DAE"/>
  </w:style>
  <w:style w:type="paragraph" w:customStyle="1" w:styleId="c20">
    <w:name w:val="c20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1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1D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91D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91D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91DA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091DAE"/>
    <w:rPr>
      <w:vertAlign w:val="superscript"/>
    </w:rPr>
  </w:style>
  <w:style w:type="paragraph" w:customStyle="1" w:styleId="Style87">
    <w:name w:val="Style87"/>
    <w:basedOn w:val="a"/>
    <w:rsid w:val="00091DA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091DA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91D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91DA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091DA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091DA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91D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091DA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091D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091DAE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91DA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A"/>
  </w:style>
  <w:style w:type="paragraph" w:styleId="1">
    <w:name w:val="heading 1"/>
    <w:basedOn w:val="a"/>
    <w:next w:val="a"/>
    <w:link w:val="10"/>
    <w:qFormat/>
    <w:rsid w:val="00091D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1D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1DA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4">
    <w:name w:val="heading 4"/>
    <w:basedOn w:val="a"/>
    <w:next w:val="a"/>
    <w:link w:val="40"/>
    <w:qFormat/>
    <w:rsid w:val="00091D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1D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1D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091D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D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1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1DA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091D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1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1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91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091DAE"/>
  </w:style>
  <w:style w:type="table" w:styleId="a3">
    <w:name w:val="Table Grid"/>
    <w:basedOn w:val="a1"/>
    <w:rsid w:val="00091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091DA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91D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1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91DAE"/>
    <w:rPr>
      <w:color w:val="0000FF"/>
      <w:u w:val="single"/>
    </w:rPr>
  </w:style>
  <w:style w:type="paragraph" w:styleId="ac">
    <w:name w:val="header"/>
    <w:basedOn w:val="a"/>
    <w:link w:val="ad"/>
    <w:unhideWhenUsed/>
    <w:rsid w:val="00091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91DAE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091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091DA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091D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91DAE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091D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091D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link w:val="af5"/>
    <w:semiHidden/>
    <w:rsid w:val="00091DAE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091DA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091DAE"/>
    <w:rPr>
      <w:rFonts w:ascii="Tahoma" w:hAnsi="Tahoma" w:cs="Tahoma"/>
      <w:sz w:val="16"/>
      <w:szCs w:val="16"/>
    </w:rPr>
  </w:style>
  <w:style w:type="character" w:styleId="af6">
    <w:name w:val="Strong"/>
    <w:qFormat/>
    <w:rsid w:val="00091DAE"/>
    <w:rPr>
      <w:b/>
      <w:bCs/>
    </w:rPr>
  </w:style>
  <w:style w:type="paragraph" w:styleId="af7">
    <w:name w:val="List Paragraph"/>
    <w:basedOn w:val="a"/>
    <w:uiPriority w:val="34"/>
    <w:qFormat/>
    <w:rsid w:val="00091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91D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1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 Знак Знак4"/>
    <w:rsid w:val="00091DAE"/>
    <w:rPr>
      <w:rFonts w:ascii="Times New Roman" w:hAnsi="Times New Roman"/>
    </w:rPr>
  </w:style>
  <w:style w:type="paragraph" w:styleId="af8">
    <w:name w:val="No Spacing"/>
    <w:qFormat/>
    <w:rsid w:val="00091DAE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091DAE"/>
  </w:style>
  <w:style w:type="paragraph" w:customStyle="1" w:styleId="Default">
    <w:name w:val="Default"/>
    <w:rsid w:val="00091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 Знак"/>
    <w:basedOn w:val="a"/>
    <w:rsid w:val="00091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091DA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1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091D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091D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91DAE"/>
  </w:style>
  <w:style w:type="character" w:styleId="afb">
    <w:name w:val="Emphasis"/>
    <w:qFormat/>
    <w:rsid w:val="00091DAE"/>
    <w:rPr>
      <w:i/>
      <w:iCs/>
    </w:rPr>
  </w:style>
  <w:style w:type="paragraph" w:styleId="23">
    <w:name w:val="Body Text 2"/>
    <w:basedOn w:val="a"/>
    <w:link w:val="24"/>
    <w:rsid w:val="00091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91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DAE"/>
  </w:style>
  <w:style w:type="character" w:customStyle="1" w:styleId="c2">
    <w:name w:val="c2"/>
    <w:basedOn w:val="a0"/>
    <w:rsid w:val="00091DAE"/>
  </w:style>
  <w:style w:type="character" w:customStyle="1" w:styleId="c42">
    <w:name w:val="c42"/>
    <w:basedOn w:val="a0"/>
    <w:rsid w:val="00091DAE"/>
  </w:style>
  <w:style w:type="paragraph" w:customStyle="1" w:styleId="c36">
    <w:name w:val="c36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DAE"/>
  </w:style>
  <w:style w:type="character" w:customStyle="1" w:styleId="c8">
    <w:name w:val="c8"/>
    <w:basedOn w:val="a0"/>
    <w:rsid w:val="00091DAE"/>
  </w:style>
  <w:style w:type="paragraph" w:customStyle="1" w:styleId="c20">
    <w:name w:val="c20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1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1D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91D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91D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91DA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091DAE"/>
    <w:rPr>
      <w:vertAlign w:val="superscript"/>
    </w:rPr>
  </w:style>
  <w:style w:type="paragraph" w:customStyle="1" w:styleId="Style87">
    <w:name w:val="Style87"/>
    <w:basedOn w:val="a"/>
    <w:rsid w:val="00091DA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091DA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91D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91DA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091DA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091DA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91D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091DA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091D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091DAE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91DA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13823</Words>
  <Characters>78794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2023-04-20T12:04:00Z</dcterms:created>
  <dcterms:modified xsi:type="dcterms:W3CDTF">2023-04-20T12:26:00Z</dcterms:modified>
</cp:coreProperties>
</file>