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EC1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0B7EC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7EC1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0B7EC1">
        <w:rPr>
          <w:rFonts w:ascii="Times New Roman" w:hAnsi="Times New Roman" w:cs="Times New Roman"/>
          <w:sz w:val="24"/>
          <w:szCs w:val="24"/>
        </w:rPr>
        <w:t xml:space="preserve"> район Республика Бурятия</w:t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3743C6" w:rsidP="0037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C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CC49C40" wp14:editId="1DAB3631">
            <wp:extent cx="6479540" cy="1825094"/>
            <wp:effectExtent l="0" t="0" r="0" b="0"/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3743C6" w:rsidRDefault="003743C6" w:rsidP="003743C6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7EC1" w:rsidRPr="000B7EC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>«</w:t>
      </w:r>
      <w:r w:rsidR="00F5201F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0B7EC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EC1" w:rsidRPr="000B7EC1" w:rsidRDefault="00F5201F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B7EC1" w:rsidRPr="000B7E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Количество часов по школьному учебному плану: 34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C1">
        <w:rPr>
          <w:rFonts w:ascii="Times New Roman" w:hAnsi="Times New Roman" w:cs="Times New Roman"/>
          <w:b/>
          <w:sz w:val="24"/>
          <w:szCs w:val="24"/>
        </w:rPr>
        <w:t xml:space="preserve">  Зелинская Яна Николаевна</w:t>
      </w:r>
    </w:p>
    <w:p w:rsidR="000B7EC1" w:rsidRPr="000B7EC1" w:rsidRDefault="003743C6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</w:t>
      </w:r>
      <w:r w:rsidR="000B7EC1" w:rsidRPr="000B7EC1">
        <w:rPr>
          <w:rFonts w:ascii="Times New Roman" w:hAnsi="Times New Roman" w:cs="Times New Roman"/>
          <w:sz w:val="24"/>
          <w:szCs w:val="24"/>
        </w:rPr>
        <w:t>ерчения</w:t>
      </w:r>
      <w:r>
        <w:rPr>
          <w:rFonts w:ascii="Times New Roman" w:hAnsi="Times New Roman" w:cs="Times New Roman"/>
          <w:sz w:val="24"/>
          <w:szCs w:val="24"/>
        </w:rPr>
        <w:t>, изобразительного искусства</w:t>
      </w:r>
      <w:bookmarkStart w:id="0" w:name="_GoBack"/>
      <w:bookmarkEnd w:id="0"/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ab/>
      </w:r>
    </w:p>
    <w:p w:rsidR="000B7EC1" w:rsidRPr="000B7EC1" w:rsidRDefault="000B7EC1" w:rsidP="000B7EC1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B7EC1">
        <w:rPr>
          <w:rFonts w:ascii="Times New Roman" w:hAnsi="Times New Roman" w:cs="Times New Roman"/>
          <w:sz w:val="24"/>
          <w:szCs w:val="24"/>
        </w:rPr>
        <w:t>Северомуйск</w:t>
      </w:r>
      <w:proofErr w:type="spellEnd"/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EC1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0B7EC1" w:rsidRPr="000B7EC1" w:rsidRDefault="000B7EC1" w:rsidP="000B7EC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C1" w:rsidRDefault="000B7EC1" w:rsidP="000B7EC1">
      <w:pPr>
        <w:tabs>
          <w:tab w:val="left" w:pos="3825"/>
        </w:tabs>
        <w:jc w:val="center"/>
        <w:rPr>
          <w:sz w:val="24"/>
          <w:szCs w:val="24"/>
        </w:rPr>
      </w:pPr>
    </w:p>
    <w:p w:rsidR="000B7EC1" w:rsidRDefault="000B7EC1" w:rsidP="000B7E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B7EC1" w:rsidRPr="00F5201F" w:rsidRDefault="000B7EC1" w:rsidP="00F52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программа по черчению для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Вышнепольский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В.А.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Гервер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 М. Селиверстов.- М.: Просвещение, 2004.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Вышнепольский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И.С. Черчение: Учебник для 9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АСТ: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2019 г. Программа рассчитана для общеобразовательных школ.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препятствует полноценному развитию творческих способностей школьников, т.к. основная часть усваиваемого учебного материала школьных предметов представлена в вербальной форме.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графической грамоты необходимо в школах, т.к. требуется подготовка кадров на предприятия именно по техническим специальностям, и существует ряд факультетов в ВУЗах и </w:t>
      </w:r>
      <w:proofErr w:type="spellStart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ССУЗах</w:t>
      </w:r>
      <w:proofErr w:type="spellEnd"/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освоения графических дисциплин которых должна предшествовать первоначальная подготовка в школах.</w:t>
      </w:r>
    </w:p>
    <w:p w:rsidR="00491A45" w:rsidRPr="00ED0FB9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</w:t>
      </w:r>
    </w:p>
    <w:p w:rsidR="000B7EC1" w:rsidRPr="00491A45" w:rsidRDefault="00491A45" w:rsidP="00491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Новизна данной программы состоит в том, чтобы с целью помочь учащимся лучше освоиться в системе высшего образования и современного производства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</w:t>
      </w: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обучение  графической грамоте и элементам графической культуры.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черчению ставятся </w:t>
      </w: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B7EC1" w:rsidRPr="00491A45" w:rsidRDefault="000B7EC1" w:rsidP="00F520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расширить знания о геометрических фигурах и телах, обучить воссоздавать образы предметов, анализировать их форму, расчленять на его составные элементы;</w:t>
      </w:r>
    </w:p>
    <w:p w:rsidR="000B7EC1" w:rsidRPr="00491A45" w:rsidRDefault="000B7EC1" w:rsidP="00F520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воображения, пространственное и логическое мышление, творческие способности обучающихся, сформировать у обучающихся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диметрии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изометрии) и приемах выполнения технических рисунков;</w:t>
      </w:r>
    </w:p>
    <w:p w:rsidR="000B7EC1" w:rsidRPr="00491A45" w:rsidRDefault="000B7EC1" w:rsidP="00F520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основным правилам приёма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:rsidR="000B7EC1" w:rsidRPr="00491A45" w:rsidRDefault="000B7EC1" w:rsidP="00F520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:rsidR="000B7EC1" w:rsidRPr="00491A45" w:rsidRDefault="000B7EC1" w:rsidP="00F520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пользоваться учебниками и справочными пособиями; сформировать познавательный интерес и потребность к самообразованию и творчеству.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черчения надо </w:t>
      </w:r>
      <w:r w:rsidRPr="00491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аккуратно работать, правильно организовывать рабочее место, рационально применять чертежные и измерительные инструменты.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репродуктивными методами обучения используются методы проблемного обучения.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теоретического материала сочетается с выполнением практических заданий и обязательных графических работ.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черчения используются учебные наглядные пособия: таблицы, модели, детали, различные изделия, чертежи и т. д.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Графические работы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выполняются на отдельных листах соответствующих стандартных форматов. Тренировочные и фронтальные упражнения выполняются в рабочих тетрадях формата А4 (на бумаге в клетку).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условием обучения является гармония политехнической и эстетической направленности обучения. Такой подход позволяет выявлять и развивать разносторонние склонности и способности учащихся.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данной программы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чтобы с целью помочь обучающимся лучше освоиться в системе высшего образования и современного производства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черчения в школе направлен на формирование графической культуры обучающихся, развитие мышления, а также творческого потенциала личности.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обучающихся есть процесс овладения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обучающихся.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 личности развивается посредством включения школьников в различные виды творческой деятельности,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понимание, запоминание, применение знаний по правилу и решение творческих задач. Этапы связаны с деятельностью по распознаванию,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учебного материала каждого раздела должен содержать решение пропедевтических творческих задач, локально направленных на усвоение соответствующих знаний. Систематическое обращение к творческим задачам создает предпосылки для развития творческого потенциала обучающихся, который в конце обучения реализуется при решении задач с элементами технического конструирования. Творческая деятельность создает условия для развития творческого мышления, креативных качеств личности обучающихся (способности к длительному напряжению сил и интеллектуальным нагрузкам, самостоятельности и терпения, умения доводить дело до конца, потребности работать в полную силу, умения отстаивать свою точку зрения и др.). Результатом творческой работы школьников является рост их интеллектуальной активности, приобретение положительного эмоционально-чувственного опыта, что в результате обеспечивает развитие творческого потенциала личности.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 </w:t>
      </w: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положения взаимосвязаны, взаимообусловлены и раскрывают современные представления о графической подготовке школьников.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900" w:rsidRPr="00491A45" w:rsidRDefault="008A2900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методике преподавания.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1.Политехническая направленность курса осуществляется на основе связи теории графических методов и способов отображения информации с практикой производства, технической и художественно-конструкторской деятельностью. Таким образом, обеспечивается взаимосвязь курса черчения с другими предметами блока «Технология». При подборе и составлении учебных заданий важно следить за тем, чтобы их содержание моделировало элементы трудовой деятельности специалистов, а объекты графической работы имели прототипами реально существующие детали и сборочные единицы, адаптированные с учетом особенностей обучения черчению.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ортогональному (прямоугольному) проецированию в качестве объекта целесообразно выбирать предмет, который имеет прямые и наклонные элементы, что активизирует его представление в проекциях: точки, линии и плоскости рассматриваются как вершины, ребра и грани этого предмета.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C первых уроков необходимо уделять особое внимание формированию умений анализировать форму, отображать ее на плоскостях проекций, анализировать полученные изображения, выявляя характерные признаки, обеспечивающие узнавание формы геометрических тел, деталей.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ортогональному проецированию рекомендуется осуществлять последовательно — на одну, две и три плоскости проекций по мере нарастания трудностей.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Необходимо полностью исключать все непродуктивные элементы графической деятельности, избавляя обучающихся от перечерчивания условий задач, готовых чертежей и отдельных изображений. Для выполнения работ следует использовать рабочие тетради (в клетку) или тетради с печатной основой.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Геометрические построения необходимо изучать в течение всего курса в соответствии с изучаемой темой. Например, если по теме «Проецирование на одну, две и три плоскости проекций» выбрана форма деталей (моделей деталей), отображение которой требует знания какого-либо геометрического построения, то этот материал изучается при объяснении последовательности построения изображения на чертеже.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Необходимо уделять равное внимание обучению школьников чтению и выполнению чертежей.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выполнении чертежа или эскиза с натуры целесообразно организовать наблюдения неподвижного объекта с фиксированной точки зрения, что способствует развитию пространственных представлений.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обучении построению изображений в прямоугольной изометрии следует обращать внимание на выбор рационального способа их выполнения. (Для экономии времени в отдельных случаях изометрическую проекцию можно заменять техническим рисунком.)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изучении разрезов и сечений следует помнить, что их получение базируется на мысленном рассечении предметов плоскостью. Если учащиеся будут хорошо знать сходство и различия между разрезом и сечением, сравнив их изобразительные возможности, то смогут осознанно использовать эти изображения при составлении чертежа.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обучении школьников чтению сборочных чертежей рекомендуется вырабатывать у них определенную последовательность считывания информации об изделии, что поможет целенаправленно получать необходимые сведения о геометрической форме изделия и его составных частей, относительном положении деталей между собой, способах соединения деталей, работе изделия, а также о других технических и технологических его характеристиках.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Изучение правил ГОСТ ЕСКД (общие правила оформления чертежей, масштабы, нанесение размеров) осуществляется по мере необходимости при раскрытии вопросов проецирования, чтения и выполнения чертежей изделий.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 изучении школьниками чертежей сборочных единиц, основное внимание учителя должно быть направлено на формирование умений читать и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деталировать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формирования умения читать сборочные чертежи необходимо шире использовать задания с выбором ответа из числа предложенных. Формирование умения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деталировать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достигается только в процессе выполнения чертежей (эскизов) деталей, входящих в сборочную единицу. При изучении формы сборочных единиц важно акцентировать внимание школьников на то, что форма смежных деталей взаимообусловлена.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Помимо обязательных графических работ, на уроках черчения нужно использовать разноплановые графические задачи.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Активизация познавательной деятельности школьников осуществляется посредством разнообразия форм, средств, методов обучения и методического обеспечения урока.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B процессе обучения черчению следует учитывать индивидуальные особенности учащихся (способности, склад мышления, интересы и др.), постепенно поднимая уровень их интеллектуального развития.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Рекомендуется широко использовать различные учебные пособия (карточки-задания, справочники, плакаты, таблицы, модели, наборы деталей, диафильмы, кинофильмы) и другие средства обучения.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Следует придавать большое значение развитию самостоятельности обучающихся в приобретении графических знаний, в применении знаний и умений во внеклассной работе и в быту.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черчения в 8 классе рассчитано на 34 часа, 1 час в неделю.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работы по новым образовательным стандартам (ФГОС) основного общего образования следует обратить особое внимание на формы и планируемые результаты учебной деятельности обучающихся. Главный акцент необходимо сделать на достижении личностных,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 и воспитания школьников.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черчения подразумевают: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мировоззрения, целостного представления о мире и формах технического творчества;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и навыков познания и самопознания;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накопление опыта графической деятельности;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творческого отношения к проблемам;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образного мышления и освоение способов творческого самовыражения личности;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гармонизацию интеллектуального и эмоционального развития личности;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—подготовку к осознанному выбору индивидуальной образовательной или профессиональной траектории.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черчения отражают: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ключевых компетенций в процессе технического творчества;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выявление причинно-следственных связей;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поиск аналогов в науке и технике;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критического мышления, способности аргументировать свою точку зрения;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исследовательских, коммуникативных и информационных умений;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использование анализа, синтеза, сравнения, обобщения, систематизации;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целей и задач учебной деятельности;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выбор средств реализации целей и задач и их применение на практике;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самостоятельную оценку достигнутых результатов.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черчения включают: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изучение объектов и явлений науки и техники;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восприятие смысла (концепции, специфики) графических изображений (чертежей);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представление места и роли инженерной графики в развитии культуры, в жизни человека и общества;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представление системы общечеловеческих ценностей, ориентацию в системе моральных норм и ценностей;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различение изученных видов графических изображений, определение их взаимосвязей;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классификацию изученных объектов и явлений науки и техники; структурирование изученного материала, информации, полученной из различных источников;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уважение и осознание ценности технической культуры других народов, освоение их технических достижений;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коммуникативной, информационной компетентности;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индивидуальных творческих навыков, расширение кругозора;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видеть ассоциативные связи и осознавать их роль в творческой деятельности;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творческого потенциала; применение различных графических материалов;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знаний и технических средств инженерной графики в собственном творчестве.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обучающихся 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работы с чертежными инструментами;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простейшие геометрические построения;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построения сопряжений;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сведения о шрифте;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выполнения чертежей;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прямоугольного проецирования на одну, две и три взаимно перпендикулярные плоскости проекций;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построения наглядных изображений.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форму предмета по чертежу, наглядному изображению, натуре и простейшим разверткам;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несложные преобразования формы и пространственного положения предметов и их частей;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выполнять виды на комплексных чертежах (и эскизах) отдельных предметов;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графический состав изображений;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главный вид и оптимальное количество видов на комплексном чертеже (и эскизе) отдельного предмета;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выполнять наглядные изображения, аксонометрические проекции, технические рисунки и наброски;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самоконтроль правильности и качества выполнения простейших графических работ;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использования графики в жизни, быту и профессиональной деятельности человека.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Проверка и оценка знаний, умений и навыков обучающихся.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и необходимой частью учебно-воспитательного процесса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даёт возможность выявить уровень усвоения знаний, умений и навыков обучающихся,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уменияобучающихся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по пятибалльной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0B7EC1" w:rsidRPr="00491A45" w:rsidRDefault="000B7EC1" w:rsidP="00F520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0B7EC1" w:rsidRPr="00491A45" w:rsidRDefault="000B7EC1" w:rsidP="00F520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необходимо выявить типичные ошибки, допущенные обучающимися, и наметить пути ликвидации пробелов в их знаниях.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определены примерные нормы оценки знаний и умений, учащихся по черчению.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устной проверке знаний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ставится,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даёт правильный ответ в определённой логической последовательности;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ответ даёт неполный, построенный несвязно, но выявивший общее понимание вопросов;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обнаруживает незнание или непонимание большей или наиболее важной части учебного материала;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графических и практических работ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необходимости умело пользуется справочным материалом;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ошибок в изображениях не делает, но допускает незначительные неточности и описки.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справочным материалом пользуется, но ориентируется в нём с трудом;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ученик: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выполняет обязательные графические и практические работы, не ведёт тетрадь;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читает чертежи и выполняет только с помощью учителя и систематически допускает существенные ошибки.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Техника выполнения чертежей и правила их оформления (8 часов)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«Черчение». Значение черчения в практической деятельности человека. Современные методы выполнения чертежей.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графических изображений: рисунки, наглядные изображения, чертежи, схемы, графики, диаграммы,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топограммы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Исторические сведения о развитии чертежа.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Основные геометрические тела (призма, пирамида, цилиндр, конус, шар, тор), полные и усечённые, прямые и наклонные. Правильные и неправильные; их существенные и несущественные признаки; определения </w:t>
      </w: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геометрической формы предметов, представленных в натуре, наглядным изображением и словесным описанием: сумма, разность и их сочетание.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государственных стандартах ЕСКД.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обозначение масштаба, зависимость размеров от использованного масштаба.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Чертежи в системе прямоугольных проекций. (6 часов)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геометрической формы предметов.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 Выбор главного вида и его определение.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образование комплексного чертежа (эпюр Г. Монжа); оси проекций X и Y; размеры, откладываемые по ним; линии проекционной связи (проекции проецирующих лучей). Понятия «горизонтальная проекция», «вид сверху». Положение вида сверху относительно вида спереди.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Аксонометрические проекции. (6 часов)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 косоугольная </w:t>
      </w:r>
      <w:proofErr w:type="spellStart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диметрическая</w:t>
      </w:r>
      <w:proofErr w:type="spellEnd"/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технического рисунка, способы передачи объёма.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Чтение и выполнение чертежей (14 часов).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Проекции геометрических тел. Мысленное расчленение предмета на геометрические тела (призмы, цилиндры, конусы, пирамиды, шар, и их части).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на чертеже вершин, ребер, образующих и поверхностей тел, составляющих форму предмета.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чертежей, представленных одним, двумя и тремя видами.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конструирования; преобразование формы и изображений предметов; решение занимательных, развивающих и творческих задач.</w:t>
      </w:r>
    </w:p>
    <w:p w:rsidR="000B7EC1" w:rsidRPr="00491A45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0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4714"/>
        <w:gridCol w:w="2566"/>
      </w:tblGrid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темы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 Техника выполнения чертежей и правила их оформления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Чертежи в системе прямоугольных проекций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Аксонометрические проекции. Технический рисунок.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и выполнение чертежей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часов</w:t>
            </w:r>
          </w:p>
        </w:tc>
      </w:tr>
      <w:tr w:rsidR="000B7EC1" w:rsidRPr="00F5201F" w:rsidTr="000B7EC1"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</w:tr>
    </w:tbl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EC1" w:rsidRPr="00F5201F" w:rsidRDefault="000B7EC1" w:rsidP="00F520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Обязательный минимум графических и практических работ </w:t>
      </w:r>
    </w:p>
    <w:tbl>
      <w:tblPr>
        <w:tblW w:w="10490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0B7EC1" w:rsidRPr="00F5201F" w:rsidTr="000B7EC1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4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1 по теме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Линии чертежа».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2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 «плоской» детали».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3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«Моделирование по чертежу».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индивидуальным заданиям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4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Чертежи и аксонометрические проекции предметов».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Графическая работа № 5 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третьей проекции по двум данным».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графическая работа</w:t>
            </w:r>
          </w:p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час, А 4</w:t>
            </w:r>
          </w:p>
        </w:tc>
      </w:tr>
      <w:tr w:rsidR="000B7EC1" w:rsidRPr="00F5201F" w:rsidTr="000B7EC1">
        <w:tc>
          <w:tcPr>
            <w:tcW w:w="70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F520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Письменная работа</w:t>
            </w:r>
          </w:p>
        </w:tc>
      </w:tr>
    </w:tbl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A45" w:rsidRDefault="00491A45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C1" w:rsidRPr="00F5201F" w:rsidRDefault="000B7EC1" w:rsidP="00F5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0B7EC1" w:rsidRDefault="000B7EC1" w:rsidP="000B7EC1">
      <w:pPr>
        <w:pStyle w:val="a7"/>
        <w:spacing w:before="2"/>
        <w:rPr>
          <w:b/>
          <w:sz w:val="14"/>
        </w:rPr>
      </w:pPr>
    </w:p>
    <w:p w:rsidR="00491A45" w:rsidRDefault="003743C6" w:rsidP="00491A45">
      <w:pPr>
        <w:pStyle w:val="11"/>
      </w:pPr>
      <w:r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491A45">
        <w:t>ПОУРОЧНОЕ</w:t>
      </w:r>
      <w:r w:rsidR="00491A45">
        <w:rPr>
          <w:spacing w:val="-10"/>
        </w:rPr>
        <w:t xml:space="preserve"> </w:t>
      </w:r>
      <w:r w:rsidR="00491A45">
        <w:t>ПЛАНИРОВАНИЕ 8 класс</w:t>
      </w:r>
    </w:p>
    <w:p w:rsidR="00491A45" w:rsidRDefault="00491A45" w:rsidP="00491A45">
      <w:pPr>
        <w:pStyle w:val="a7"/>
        <w:spacing w:before="2"/>
        <w:rPr>
          <w:b/>
          <w:sz w:val="14"/>
        </w:r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  <w:gridCol w:w="1559"/>
      </w:tblGrid>
      <w:tr w:rsidR="00491A45" w:rsidRPr="00262B06" w:rsidTr="00193502">
        <w:trPr>
          <w:trHeight w:val="477"/>
        </w:trPr>
        <w:tc>
          <w:tcPr>
            <w:tcW w:w="960" w:type="dxa"/>
            <w:vMerge w:val="restart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76" w:right="505"/>
              <w:rPr>
                <w:b/>
                <w:sz w:val="16"/>
                <w:szCs w:val="16"/>
              </w:rPr>
            </w:pPr>
            <w:r w:rsidRPr="00262B06">
              <w:rPr>
                <w:b/>
                <w:sz w:val="16"/>
                <w:szCs w:val="16"/>
              </w:rPr>
              <w:t>№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62B0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329" w:type="dxa"/>
            <w:vMerge w:val="restart"/>
          </w:tcPr>
          <w:p w:rsidR="00491A45" w:rsidRPr="00262B06" w:rsidRDefault="00491A45" w:rsidP="00193502">
            <w:pPr>
              <w:pStyle w:val="TableParagraph"/>
              <w:ind w:left="7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Тема</w:t>
            </w:r>
            <w:proofErr w:type="spellEnd"/>
            <w:r w:rsidRPr="00262B06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урока</w:t>
            </w:r>
            <w:proofErr w:type="spellEnd"/>
          </w:p>
        </w:tc>
        <w:tc>
          <w:tcPr>
            <w:tcW w:w="3261" w:type="dxa"/>
            <w:gridSpan w:val="3"/>
          </w:tcPr>
          <w:p w:rsidR="00491A45" w:rsidRPr="00262B06" w:rsidRDefault="00491A45" w:rsidP="00193502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Количество</w:t>
            </w:r>
            <w:proofErr w:type="spellEnd"/>
            <w:r w:rsidRPr="00262B06">
              <w:rPr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1" w:right="124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Дата</w:t>
            </w:r>
            <w:proofErr w:type="spellEnd"/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45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Виды</w:t>
            </w:r>
            <w:proofErr w:type="spellEnd"/>
            <w:r w:rsidRPr="00262B06">
              <w:rPr>
                <w:b/>
                <w:sz w:val="16"/>
                <w:szCs w:val="16"/>
              </w:rPr>
              <w:t>,</w:t>
            </w:r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формы</w:t>
            </w:r>
            <w:proofErr w:type="spellEnd"/>
            <w:r w:rsidRPr="00262B06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559" w:type="dxa"/>
            <w:vMerge w:val="restart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456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Дата фактическая</w:t>
            </w: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491A45" w:rsidRPr="00262B06" w:rsidRDefault="00491A45" w:rsidP="00193502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491A45" w:rsidRPr="00262B06" w:rsidRDefault="00491A45" w:rsidP="00193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right="55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контрольные</w:t>
            </w:r>
            <w:proofErr w:type="spellEnd"/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0" w:right="46"/>
              <w:rPr>
                <w:b/>
                <w:sz w:val="16"/>
                <w:szCs w:val="16"/>
              </w:rPr>
            </w:pPr>
            <w:proofErr w:type="spellStart"/>
            <w:r w:rsidRPr="00262B06">
              <w:rPr>
                <w:b/>
                <w:spacing w:val="-1"/>
                <w:sz w:val="16"/>
                <w:szCs w:val="16"/>
              </w:rPr>
              <w:t>практические</w:t>
            </w:r>
            <w:proofErr w:type="spellEnd"/>
            <w:r w:rsidRPr="00262B06">
              <w:rPr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b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491A45" w:rsidRPr="00262B06" w:rsidRDefault="00491A45" w:rsidP="0019350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91A45" w:rsidRPr="00262B06" w:rsidRDefault="00491A45" w:rsidP="001935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1A45" w:rsidRPr="00262B06" w:rsidRDefault="00491A45" w:rsidP="00193502">
            <w:pPr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pStyle w:val="TableParagraph"/>
              <w:spacing w:before="0"/>
              <w:ind w:left="74" w:right="238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val="ru-RU" w:eastAsia="ru-RU"/>
              </w:rPr>
              <w:t>Введение.</w:t>
            </w:r>
            <w:r w:rsidRPr="00035CE8">
              <w:rPr>
                <w:color w:val="000000"/>
                <w:sz w:val="16"/>
                <w:szCs w:val="16"/>
                <w:lang w:val="ru-RU" w:eastAsia="ru-RU"/>
              </w:rPr>
              <w:t>Чертёжные</w:t>
            </w:r>
            <w:proofErr w:type="spellEnd"/>
            <w:r w:rsidRPr="00035CE8">
              <w:rPr>
                <w:color w:val="000000"/>
                <w:sz w:val="16"/>
                <w:szCs w:val="16"/>
                <w:lang w:val="ru-RU" w:eastAsia="ru-RU"/>
              </w:rPr>
              <w:t xml:space="preserve"> инструменты, материалы и принадлежности</w:t>
            </w:r>
          </w:p>
        </w:tc>
        <w:tc>
          <w:tcPr>
            <w:tcW w:w="567" w:type="dxa"/>
          </w:tcPr>
          <w:p w:rsidR="00491A45" w:rsidRPr="00035CE8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035CE8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035CE8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035CE8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6</w:t>
            </w:r>
            <w:r w:rsidRPr="00035CE8">
              <w:rPr>
                <w:sz w:val="16"/>
                <w:szCs w:val="16"/>
                <w:lang w:val="ru-RU"/>
              </w:rPr>
              <w:t>.09.2022</w:t>
            </w:r>
          </w:p>
        </w:tc>
        <w:tc>
          <w:tcPr>
            <w:tcW w:w="1418" w:type="dxa"/>
          </w:tcPr>
          <w:p w:rsidR="00491A45" w:rsidRPr="00035CE8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Устный</w:t>
            </w:r>
            <w:r w:rsidRPr="00035CE8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35CE8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491A45" w:rsidRPr="00035CE8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035CE8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pStyle w:val="TableParagraph"/>
              <w:spacing w:before="74" w:line="266" w:lineRule="auto"/>
              <w:ind w:left="76" w:right="200"/>
              <w:rPr>
                <w:sz w:val="16"/>
                <w:szCs w:val="16"/>
                <w:lang w:val="ru-RU"/>
              </w:rPr>
            </w:pP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Правила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оформления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чертежей</w:t>
            </w:r>
            <w:proofErr w:type="spellEnd"/>
          </w:p>
        </w:tc>
        <w:tc>
          <w:tcPr>
            <w:tcW w:w="567" w:type="dxa"/>
          </w:tcPr>
          <w:p w:rsidR="00491A45" w:rsidRPr="00035CE8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035CE8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035CE8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035CE8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Pr="00035CE8">
              <w:rPr>
                <w:sz w:val="16"/>
                <w:szCs w:val="16"/>
                <w:lang w:val="ru-RU"/>
              </w:rPr>
              <w:t>.09.2022</w:t>
            </w:r>
          </w:p>
        </w:tc>
        <w:tc>
          <w:tcPr>
            <w:tcW w:w="1418" w:type="dxa"/>
          </w:tcPr>
          <w:p w:rsidR="00491A45" w:rsidRPr="00035CE8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Устный</w:t>
            </w:r>
            <w:r w:rsidRPr="00035CE8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35CE8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491A45" w:rsidRPr="00035CE8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035CE8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035CE8"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Графическая работа № 1</w:t>
            </w:r>
            <w:r w:rsidRPr="00035CE8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95C9F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по теме «</w:t>
            </w: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Линии чертежа».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A84220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4.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Шрифты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чертёжные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Pr="00262B06">
              <w:rPr>
                <w:sz w:val="16"/>
                <w:szCs w:val="16"/>
              </w:rPr>
              <w:t>.09.2022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5.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 xml:space="preserve">Основные сведения о нанесении размеров.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Масштабы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495C9F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</w:t>
            </w:r>
            <w:r w:rsidRPr="00495C9F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10</w:t>
            </w:r>
            <w:r w:rsidRPr="00495C9F">
              <w:rPr>
                <w:sz w:val="16"/>
                <w:szCs w:val="16"/>
                <w:lang w:val="ru-RU"/>
              </w:rPr>
              <w:t>.2022</w:t>
            </w:r>
          </w:p>
        </w:tc>
        <w:tc>
          <w:tcPr>
            <w:tcW w:w="1418" w:type="dxa"/>
          </w:tcPr>
          <w:p w:rsidR="00491A45" w:rsidRPr="00495C9F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Устный</w:t>
            </w:r>
            <w:r w:rsidRPr="00495C9F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495C9F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491A45" w:rsidRPr="00495C9F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495C9F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Графическая работа № 2</w:t>
            </w:r>
            <w:r w:rsidRPr="00035CE8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95C9F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по теме «</w:t>
            </w:r>
            <w:r w:rsidRPr="00495C9F">
              <w:rPr>
                <w:color w:val="000000"/>
                <w:sz w:val="16"/>
                <w:szCs w:val="16"/>
                <w:lang w:val="ru-RU" w:eastAsia="ru-RU"/>
              </w:rPr>
              <w:t>Чертеж «плоской» детали».</w:t>
            </w:r>
          </w:p>
        </w:tc>
        <w:tc>
          <w:tcPr>
            <w:tcW w:w="567" w:type="dxa"/>
          </w:tcPr>
          <w:p w:rsidR="00491A45" w:rsidRPr="00495C9F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495C9F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A84220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495C9F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95C9F">
              <w:rPr>
                <w:sz w:val="16"/>
                <w:szCs w:val="16"/>
                <w:lang w:val="ru-RU"/>
              </w:rPr>
              <w:t>.10.2022</w:t>
            </w:r>
          </w:p>
        </w:tc>
        <w:tc>
          <w:tcPr>
            <w:tcW w:w="1418" w:type="dxa"/>
          </w:tcPr>
          <w:p w:rsidR="00491A45" w:rsidRPr="00495C9F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491A45" w:rsidRPr="00495C9F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495C9F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495C9F"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spacing w:after="150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95C9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Масштаб</w:t>
            </w:r>
            <w:r w:rsidRPr="00035CE8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  <w:r w:rsidRPr="00262B06">
              <w:rPr>
                <w:sz w:val="16"/>
                <w:szCs w:val="16"/>
              </w:rPr>
              <w:t>.10.2022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8.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Применение масштаба в технической документации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662F29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10.</w:t>
            </w:r>
            <w:r w:rsidRPr="00662F29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662F29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Проецирование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Общие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сведения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10.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Проецирование на одну плоскость проекций.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11.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Проецирование на несколько плоскостей проекций.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12.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Расположение видов на чертеже. Местные виды.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pacing w:val="-58"/>
                <w:sz w:val="16"/>
                <w:szCs w:val="16"/>
                <w:lang w:val="ru-RU"/>
              </w:rPr>
              <w:t xml:space="preserve">   </w:t>
            </w:r>
          </w:p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13.</w:t>
            </w:r>
          </w:p>
        </w:tc>
        <w:tc>
          <w:tcPr>
            <w:tcW w:w="2329" w:type="dxa"/>
          </w:tcPr>
          <w:p w:rsidR="00491A45" w:rsidRPr="00A84220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A84220">
              <w:rPr>
                <w:color w:val="000000"/>
                <w:sz w:val="16"/>
                <w:szCs w:val="16"/>
                <w:lang w:val="ru-RU" w:eastAsia="ru-RU"/>
              </w:rPr>
              <w:t>Составление чертежей по разрозненным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84220">
              <w:rPr>
                <w:color w:val="000000"/>
                <w:sz w:val="16"/>
                <w:szCs w:val="16"/>
                <w:lang w:val="ru-RU" w:eastAsia="ru-RU"/>
              </w:rPr>
              <w:t xml:space="preserve"> изображениям.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06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14.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Практическая работа № 3</w:t>
            </w:r>
            <w:r w:rsidRPr="00035CE8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по теме «Моделирование по чертежу».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2329" w:type="dxa"/>
          </w:tcPr>
          <w:p w:rsidR="00491A45" w:rsidRPr="00035CE8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35CE8">
              <w:rPr>
                <w:color w:val="000000"/>
                <w:sz w:val="16"/>
                <w:szCs w:val="16"/>
                <w:lang w:eastAsia="ru-RU"/>
              </w:rPr>
              <w:t>Получение</w:t>
            </w:r>
            <w:proofErr w:type="spellEnd"/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аксонометрических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035CE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35CE8">
              <w:rPr>
                <w:color w:val="000000"/>
                <w:sz w:val="16"/>
                <w:szCs w:val="16"/>
                <w:lang w:eastAsia="ru-RU"/>
              </w:rPr>
              <w:t>проекций</w:t>
            </w:r>
            <w:proofErr w:type="spellEnd"/>
            <w:r w:rsidRPr="00035CE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A84220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16.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05CD1">
              <w:rPr>
                <w:color w:val="000000"/>
                <w:sz w:val="16"/>
                <w:szCs w:val="16"/>
                <w:lang w:eastAsia="ru-RU"/>
              </w:rPr>
              <w:t>Построение</w:t>
            </w:r>
            <w:proofErr w:type="spellEnd"/>
            <w:r>
              <w:rPr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аксонометрических</w:t>
            </w:r>
            <w:proofErr w:type="spellEnd"/>
            <w:proofErr w:type="gram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проекций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.2022</w:t>
            </w:r>
          </w:p>
        </w:tc>
        <w:tc>
          <w:tcPr>
            <w:tcW w:w="1418" w:type="dxa"/>
          </w:tcPr>
          <w:p w:rsidR="00491A45" w:rsidRPr="00A84220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A84220">
              <w:rPr>
                <w:sz w:val="16"/>
                <w:szCs w:val="16"/>
              </w:rPr>
              <w:t>Устный</w:t>
            </w:r>
            <w:proofErr w:type="spellEnd"/>
            <w:r w:rsidRPr="00A84220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A84220">
              <w:rPr>
                <w:sz w:val="16"/>
                <w:szCs w:val="16"/>
              </w:rPr>
              <w:t>опрос</w:t>
            </w:r>
            <w:proofErr w:type="spellEnd"/>
            <w:r w:rsidRPr="00A84220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</w:tbl>
    <w:p w:rsidR="00491A45" w:rsidRPr="00262B06" w:rsidRDefault="00491A45" w:rsidP="00491A45">
      <w:pPr>
        <w:spacing w:line="292" w:lineRule="auto"/>
        <w:rPr>
          <w:sz w:val="16"/>
          <w:szCs w:val="16"/>
        </w:rPr>
        <w:sectPr w:rsidR="00491A45" w:rsidRPr="00262B0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29"/>
        <w:gridCol w:w="567"/>
        <w:gridCol w:w="1418"/>
        <w:gridCol w:w="1276"/>
        <w:gridCol w:w="1275"/>
        <w:gridCol w:w="1418"/>
        <w:gridCol w:w="1559"/>
      </w:tblGrid>
      <w:tr w:rsidR="00491A45" w:rsidRPr="00262B06" w:rsidTr="00193502">
        <w:trPr>
          <w:trHeight w:val="55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05CD1">
              <w:rPr>
                <w:color w:val="000000"/>
                <w:sz w:val="16"/>
                <w:szCs w:val="16"/>
                <w:lang w:eastAsia="ru-RU"/>
              </w:rPr>
              <w:t>Построение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аксонометрических</w:t>
            </w:r>
            <w:proofErr w:type="spellEnd"/>
            <w:proofErr w:type="gram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проекций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662F29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01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491A45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pacing w:val="-58"/>
                <w:sz w:val="16"/>
                <w:szCs w:val="16"/>
                <w:lang w:val="ru-RU"/>
              </w:rPr>
              <w:t xml:space="preserve"> </w:t>
            </w:r>
          </w:p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563"/>
        </w:trPr>
        <w:tc>
          <w:tcPr>
            <w:tcW w:w="960" w:type="dxa"/>
          </w:tcPr>
          <w:p w:rsidR="00491A45" w:rsidRPr="00662F29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 xml:space="preserve">Косоугольная фронтальная </w:t>
            </w:r>
            <w:proofErr w:type="spellStart"/>
            <w:r w:rsidRPr="00495C9F">
              <w:rPr>
                <w:color w:val="000000"/>
                <w:sz w:val="16"/>
                <w:szCs w:val="16"/>
                <w:lang w:val="ru-RU" w:eastAsia="ru-RU"/>
              </w:rPr>
              <w:t>диметрическая</w:t>
            </w:r>
            <w:proofErr w:type="spellEnd"/>
            <w:r w:rsidRPr="00495C9F">
              <w:rPr>
                <w:color w:val="000000"/>
                <w:sz w:val="16"/>
                <w:szCs w:val="16"/>
                <w:lang w:val="ru-RU" w:eastAsia="ru-RU"/>
              </w:rPr>
              <w:t xml:space="preserve"> и прямоугольная проекции.</w:t>
            </w:r>
          </w:p>
        </w:tc>
        <w:tc>
          <w:tcPr>
            <w:tcW w:w="567" w:type="dxa"/>
          </w:tcPr>
          <w:p w:rsidR="00491A45" w:rsidRPr="00662F29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662F29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662F29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</w:t>
            </w:r>
            <w:r w:rsidRPr="00662F29">
              <w:rPr>
                <w:sz w:val="16"/>
                <w:szCs w:val="16"/>
                <w:lang w:val="ru-RU"/>
              </w:rPr>
              <w:t>1.202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pacing w:val="-1"/>
                <w:sz w:val="16"/>
                <w:szCs w:val="16"/>
                <w:lang w:val="ru-RU"/>
              </w:rPr>
              <w:t>Практическая</w:t>
            </w:r>
            <w:r w:rsidRPr="00662F2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работа;</w:t>
            </w:r>
          </w:p>
        </w:tc>
        <w:tc>
          <w:tcPr>
            <w:tcW w:w="1559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602"/>
        </w:trPr>
        <w:tc>
          <w:tcPr>
            <w:tcW w:w="960" w:type="dxa"/>
          </w:tcPr>
          <w:p w:rsidR="00491A45" w:rsidRPr="00662F29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662F29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  <w:r w:rsidRPr="00662F29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01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615"/>
        </w:trPr>
        <w:tc>
          <w:tcPr>
            <w:tcW w:w="960" w:type="dxa"/>
          </w:tcPr>
          <w:p w:rsidR="00491A45" w:rsidRPr="00662F29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20.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i/>
                <w:iCs/>
                <w:color w:val="000000"/>
                <w:sz w:val="16"/>
                <w:szCs w:val="16"/>
                <w:lang w:eastAsia="ru-RU"/>
              </w:rPr>
              <w:t>Промежуточный</w:t>
            </w:r>
            <w:proofErr w:type="spellEnd"/>
            <w:r w:rsidRPr="00405CD1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i/>
                <w:iCs/>
                <w:color w:val="000000"/>
                <w:sz w:val="16"/>
                <w:szCs w:val="16"/>
                <w:lang w:eastAsia="ru-RU"/>
              </w:rPr>
              <w:t>тест</w:t>
            </w:r>
            <w:proofErr w:type="spellEnd"/>
            <w:r w:rsidRPr="00405CD1">
              <w:rPr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Технический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рисунок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662F29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662F29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662F29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07.02</w:t>
            </w:r>
            <w:r w:rsidRPr="00662F29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491A45" w:rsidRPr="00662F29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655"/>
        </w:trPr>
        <w:tc>
          <w:tcPr>
            <w:tcW w:w="960" w:type="dxa"/>
          </w:tcPr>
          <w:p w:rsidR="00491A45" w:rsidRPr="00662F29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Анализ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геометрической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формы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предмета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A859DB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 w:rsidRPr="00A859DB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A859DB">
              <w:rPr>
                <w:sz w:val="16"/>
                <w:szCs w:val="16"/>
                <w:lang w:val="ru-RU"/>
              </w:rPr>
              <w:t>.202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</w:tcPr>
          <w:p w:rsidR="00491A45" w:rsidRPr="00A859DB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1559" w:type="dxa"/>
          </w:tcPr>
          <w:p w:rsidR="00491A45" w:rsidRPr="00A859DB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525"/>
        </w:trPr>
        <w:tc>
          <w:tcPr>
            <w:tcW w:w="960" w:type="dxa"/>
          </w:tcPr>
          <w:p w:rsidR="00491A45" w:rsidRPr="00A859DB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Чертежи и аксонометрические проекции геометрических тел.</w:t>
            </w:r>
          </w:p>
        </w:tc>
        <w:tc>
          <w:tcPr>
            <w:tcW w:w="567" w:type="dxa"/>
          </w:tcPr>
          <w:p w:rsidR="00491A45" w:rsidRPr="00A859DB" w:rsidRDefault="00491A45" w:rsidP="00193502">
            <w:pPr>
              <w:pStyle w:val="TableParagraph"/>
              <w:ind w:left="77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</w:tcPr>
          <w:p w:rsidR="00491A45" w:rsidRPr="00A859DB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A859DB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A859DB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21.02</w:t>
            </w:r>
            <w:r w:rsidRPr="00A859DB">
              <w:rPr>
                <w:sz w:val="16"/>
                <w:szCs w:val="16"/>
                <w:lang w:val="ru-RU"/>
              </w:rPr>
              <w:t>.2023</w:t>
            </w:r>
          </w:p>
        </w:tc>
        <w:tc>
          <w:tcPr>
            <w:tcW w:w="1418" w:type="dxa"/>
          </w:tcPr>
          <w:p w:rsidR="00491A45" w:rsidRPr="00A859DB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</w:t>
            </w:r>
          </w:p>
        </w:tc>
        <w:tc>
          <w:tcPr>
            <w:tcW w:w="1559" w:type="dxa"/>
          </w:tcPr>
          <w:p w:rsidR="00491A45" w:rsidRPr="00A859DB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  <w:lang w:val="ru-RU"/>
              </w:rPr>
            </w:pPr>
          </w:p>
        </w:tc>
      </w:tr>
      <w:tr w:rsidR="00491A45" w:rsidRPr="00262B06" w:rsidTr="00193502">
        <w:trPr>
          <w:trHeight w:val="678"/>
        </w:trPr>
        <w:tc>
          <w:tcPr>
            <w:tcW w:w="960" w:type="dxa"/>
          </w:tcPr>
          <w:p w:rsidR="00491A45" w:rsidRPr="00A859DB" w:rsidRDefault="00491A45" w:rsidP="00193502">
            <w:pPr>
              <w:pStyle w:val="TableParagraph"/>
              <w:ind w:left="76"/>
              <w:rPr>
                <w:sz w:val="16"/>
                <w:szCs w:val="16"/>
                <w:lang w:val="ru-RU"/>
              </w:rPr>
            </w:pPr>
            <w:r w:rsidRPr="00A859DB"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Решение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занимательных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задач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2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24.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Проекции вершин, ребер и граней предмета.</w:t>
            </w:r>
          </w:p>
          <w:p w:rsidR="00491A45" w:rsidRPr="00262B06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A84220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r w:rsidRPr="00662F29">
              <w:rPr>
                <w:sz w:val="16"/>
                <w:szCs w:val="16"/>
                <w:lang w:val="ru-RU"/>
              </w:rPr>
              <w:t>Устный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662F29">
              <w:rPr>
                <w:sz w:val="16"/>
                <w:szCs w:val="16"/>
                <w:lang w:val="ru-RU"/>
              </w:rPr>
              <w:t>опрос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25.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Проекции вершин, ребер и граней предмета</w:t>
            </w:r>
            <w:r w:rsidRPr="00495C9F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.</w:t>
            </w:r>
          </w:p>
          <w:p w:rsidR="00491A45" w:rsidRPr="00262B06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601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26.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pStyle w:val="TableParagraph"/>
              <w:spacing w:before="64" w:line="266" w:lineRule="auto"/>
              <w:ind w:left="76" w:right="233"/>
              <w:rPr>
                <w:sz w:val="16"/>
                <w:szCs w:val="16"/>
                <w:lang w:val="ru-RU"/>
              </w:rPr>
            </w:pPr>
            <w:r w:rsidRPr="00405CD1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Графическая работа №4</w:t>
            </w:r>
            <w:r w:rsidRPr="00405CD1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05CD1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по теме «</w:t>
            </w:r>
            <w:r w:rsidRPr="00405CD1">
              <w:rPr>
                <w:color w:val="000000"/>
                <w:sz w:val="16"/>
                <w:szCs w:val="16"/>
                <w:lang w:val="ru-RU" w:eastAsia="ru-RU"/>
              </w:rPr>
              <w:t>Чертежи и аксонометрические проекции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предметов»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499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27.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Порядок построения изображений на чертежах.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04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511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28.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Построение вырезов на геометрических телах.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551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29.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Построение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третьего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вида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421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30.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Графическая работа №5</w:t>
            </w:r>
            <w:r w:rsidRPr="00405CD1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95C9F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по теме «</w:t>
            </w: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Построение третьей проекции по двум данным».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A84220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Pr="00262B06">
              <w:rPr>
                <w:sz w:val="16"/>
                <w:szCs w:val="16"/>
              </w:rPr>
              <w:t>.04.2023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Практическая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575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31.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Нанесение размеров с учётом формы предмета.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A84220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ru-RU"/>
              </w:rPr>
              <w:t>5</w:t>
            </w:r>
            <w:r w:rsidRPr="00262B06">
              <w:rPr>
                <w:sz w:val="16"/>
                <w:szCs w:val="16"/>
              </w:rPr>
              <w:t>.2023</w:t>
            </w:r>
          </w:p>
        </w:tc>
        <w:tc>
          <w:tcPr>
            <w:tcW w:w="1418" w:type="dxa"/>
          </w:tcPr>
          <w:p w:rsidR="00491A45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58"/>
                <w:sz w:val="16"/>
                <w:szCs w:val="16"/>
                <w:lang w:val="ru-RU"/>
              </w:rPr>
              <w:t xml:space="preserve">  </w:t>
            </w:r>
          </w:p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32.</w:t>
            </w:r>
          </w:p>
        </w:tc>
        <w:tc>
          <w:tcPr>
            <w:tcW w:w="2329" w:type="dxa"/>
          </w:tcPr>
          <w:p w:rsidR="00491A45" w:rsidRPr="00A84220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A84220">
              <w:rPr>
                <w:color w:val="000000"/>
                <w:sz w:val="16"/>
                <w:szCs w:val="16"/>
                <w:lang w:val="ru-RU" w:eastAsia="ru-RU"/>
              </w:rPr>
              <w:t>Геометрические построения, необходимые при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A84220">
              <w:rPr>
                <w:color w:val="000000"/>
                <w:sz w:val="16"/>
                <w:szCs w:val="16"/>
                <w:lang w:val="ru-RU" w:eastAsia="ru-RU"/>
              </w:rPr>
              <w:t xml:space="preserve"> выполнении чертежей.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689"/>
              <w:rPr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61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33.</w:t>
            </w:r>
          </w:p>
        </w:tc>
        <w:tc>
          <w:tcPr>
            <w:tcW w:w="2329" w:type="dxa"/>
          </w:tcPr>
          <w:p w:rsidR="00491A45" w:rsidRPr="00495C9F" w:rsidRDefault="00491A45" w:rsidP="00193502">
            <w:pPr>
              <w:spacing w:after="150"/>
              <w:rPr>
                <w:color w:val="000000"/>
                <w:sz w:val="16"/>
                <w:szCs w:val="16"/>
                <w:lang w:val="ru-RU" w:eastAsia="ru-RU"/>
              </w:rPr>
            </w:pPr>
            <w:r w:rsidRPr="00495C9F">
              <w:rPr>
                <w:color w:val="000000"/>
                <w:sz w:val="16"/>
                <w:szCs w:val="16"/>
                <w:lang w:val="ru-RU" w:eastAsia="ru-RU"/>
              </w:rPr>
              <w:t>Обобщение материала за год. Контрольное тестирование.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405CD1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491A45" w:rsidRPr="00405CD1" w:rsidRDefault="00491A45" w:rsidP="00193502">
            <w:pPr>
              <w:pStyle w:val="TableParagraph"/>
              <w:ind w:left="8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z w:val="16"/>
                <w:szCs w:val="16"/>
              </w:rPr>
            </w:pPr>
            <w:proofErr w:type="spellStart"/>
            <w:r w:rsidRPr="00262B06">
              <w:rPr>
                <w:spacing w:val="-1"/>
                <w:sz w:val="16"/>
                <w:szCs w:val="16"/>
              </w:rPr>
              <w:t>Контрольная</w:t>
            </w:r>
            <w:proofErr w:type="spellEnd"/>
            <w:r w:rsidRPr="00262B06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62B06">
              <w:rPr>
                <w:sz w:val="16"/>
                <w:szCs w:val="16"/>
              </w:rPr>
              <w:t>работа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83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483"/>
        </w:trPr>
        <w:tc>
          <w:tcPr>
            <w:tcW w:w="960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34.</w:t>
            </w:r>
          </w:p>
        </w:tc>
        <w:tc>
          <w:tcPr>
            <w:tcW w:w="2329" w:type="dxa"/>
          </w:tcPr>
          <w:p w:rsidR="00491A45" w:rsidRPr="00405CD1" w:rsidRDefault="00491A45" w:rsidP="00193502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Архитектурные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строения</w:t>
            </w:r>
            <w:proofErr w:type="spellEnd"/>
            <w:r w:rsidRPr="00405CD1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5CD1">
              <w:rPr>
                <w:color w:val="000000"/>
                <w:sz w:val="16"/>
                <w:szCs w:val="16"/>
                <w:lang w:eastAsia="ru-RU"/>
              </w:rPr>
              <w:t>Бурятии</w:t>
            </w:r>
            <w:proofErr w:type="spellEnd"/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7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91A45" w:rsidRPr="00405CD1" w:rsidRDefault="00491A45" w:rsidP="00193502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</w:tcPr>
          <w:p w:rsidR="00491A45" w:rsidRPr="00262B06" w:rsidRDefault="00491A45" w:rsidP="00193502">
            <w:pPr>
              <w:pStyle w:val="TableParagraph"/>
              <w:ind w:left="80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91A45" w:rsidRPr="00262B06" w:rsidRDefault="00491A45" w:rsidP="00193502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  <w:r w:rsidRPr="00262B06">
              <w:rPr>
                <w:sz w:val="16"/>
                <w:szCs w:val="16"/>
              </w:rPr>
              <w:t>.05.2023</w:t>
            </w:r>
          </w:p>
        </w:tc>
        <w:tc>
          <w:tcPr>
            <w:tcW w:w="1418" w:type="dxa"/>
          </w:tcPr>
          <w:p w:rsidR="00491A45" w:rsidRDefault="00491A45" w:rsidP="00193502">
            <w:pPr>
              <w:pStyle w:val="TableParagraph"/>
              <w:spacing w:line="292" w:lineRule="auto"/>
              <w:ind w:left="83" w:right="172"/>
              <w:rPr>
                <w:spacing w:val="-58"/>
                <w:sz w:val="16"/>
                <w:szCs w:val="16"/>
                <w:lang w:val="ru-RU"/>
              </w:rPr>
            </w:pPr>
            <w:proofErr w:type="spellStart"/>
            <w:r w:rsidRPr="00262B06">
              <w:rPr>
                <w:sz w:val="16"/>
                <w:szCs w:val="16"/>
              </w:rPr>
              <w:t>Устный</w:t>
            </w:r>
            <w:proofErr w:type="spellEnd"/>
            <w:r w:rsidRPr="00262B06"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58"/>
                <w:sz w:val="16"/>
                <w:szCs w:val="16"/>
                <w:lang w:val="ru-RU"/>
              </w:rPr>
              <w:t xml:space="preserve">  </w:t>
            </w:r>
          </w:p>
          <w:p w:rsidR="00491A45" w:rsidRPr="00262B06" w:rsidRDefault="00491A45" w:rsidP="00193502">
            <w:pPr>
              <w:pStyle w:val="TableParagraph"/>
              <w:spacing w:line="292" w:lineRule="auto"/>
              <w:ind w:left="83" w:right="172"/>
              <w:rPr>
                <w:sz w:val="16"/>
                <w:szCs w:val="16"/>
              </w:rPr>
            </w:pPr>
            <w:proofErr w:type="spellStart"/>
            <w:r w:rsidRPr="00262B06">
              <w:rPr>
                <w:sz w:val="16"/>
                <w:szCs w:val="16"/>
              </w:rPr>
              <w:t>опрос</w:t>
            </w:r>
            <w:proofErr w:type="spellEnd"/>
            <w:r w:rsidRPr="00262B06">
              <w:rPr>
                <w:sz w:val="16"/>
                <w:szCs w:val="16"/>
              </w:rPr>
              <w:t>;</w:t>
            </w:r>
          </w:p>
        </w:tc>
        <w:tc>
          <w:tcPr>
            <w:tcW w:w="1559" w:type="dxa"/>
          </w:tcPr>
          <w:p w:rsidR="00491A45" w:rsidRPr="00262B06" w:rsidRDefault="00491A45" w:rsidP="00193502">
            <w:pPr>
              <w:pStyle w:val="TableParagraph"/>
              <w:spacing w:line="292" w:lineRule="auto"/>
              <w:ind w:left="83" w:right="172"/>
              <w:rPr>
                <w:spacing w:val="-1"/>
                <w:sz w:val="16"/>
                <w:szCs w:val="16"/>
              </w:rPr>
            </w:pPr>
          </w:p>
        </w:tc>
      </w:tr>
      <w:tr w:rsidR="00491A45" w:rsidRPr="00262B06" w:rsidTr="00193502">
        <w:trPr>
          <w:trHeight w:val="813"/>
        </w:trPr>
        <w:tc>
          <w:tcPr>
            <w:tcW w:w="3289" w:type="dxa"/>
            <w:gridSpan w:val="2"/>
          </w:tcPr>
          <w:p w:rsidR="00491A45" w:rsidRDefault="00491A45" w:rsidP="00193502">
            <w:pPr>
              <w:pStyle w:val="TableParagraph"/>
              <w:spacing w:line="292" w:lineRule="auto"/>
              <w:ind w:left="76" w:right="188"/>
              <w:rPr>
                <w:spacing w:val="-57"/>
                <w:sz w:val="16"/>
                <w:szCs w:val="16"/>
                <w:lang w:val="ru-RU"/>
              </w:rPr>
            </w:pPr>
            <w:r w:rsidRPr="00262B06">
              <w:rPr>
                <w:sz w:val="16"/>
                <w:szCs w:val="16"/>
                <w:lang w:val="ru-RU"/>
              </w:rPr>
              <w:t>ОБЩЕЕ</w:t>
            </w:r>
            <w:r w:rsidRPr="00262B06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КОЛИЧЕСТВО</w:t>
            </w:r>
            <w:r w:rsidRPr="00262B06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ЧАСОВ</w:t>
            </w:r>
            <w:r>
              <w:rPr>
                <w:spacing w:val="-57"/>
                <w:sz w:val="16"/>
                <w:szCs w:val="16"/>
                <w:lang w:val="ru-RU"/>
              </w:rPr>
              <w:t xml:space="preserve">   </w:t>
            </w:r>
          </w:p>
          <w:p w:rsidR="00491A45" w:rsidRPr="00262B06" w:rsidRDefault="00491A45" w:rsidP="00193502">
            <w:pPr>
              <w:pStyle w:val="TableParagraph"/>
              <w:spacing w:line="292" w:lineRule="auto"/>
              <w:ind w:left="76" w:right="188"/>
              <w:rPr>
                <w:sz w:val="16"/>
                <w:szCs w:val="16"/>
                <w:lang w:val="ru-RU"/>
              </w:rPr>
            </w:pPr>
            <w:r w:rsidRPr="00262B06">
              <w:rPr>
                <w:sz w:val="16"/>
                <w:szCs w:val="16"/>
                <w:lang w:val="ru-RU"/>
              </w:rPr>
              <w:t>ПО</w:t>
            </w:r>
            <w:r w:rsidRPr="00262B06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62B06">
              <w:rPr>
                <w:sz w:val="16"/>
                <w:szCs w:val="16"/>
                <w:lang w:val="ru-RU"/>
              </w:rPr>
              <w:t>ПРОГРАММЕ</w:t>
            </w:r>
          </w:p>
        </w:tc>
        <w:tc>
          <w:tcPr>
            <w:tcW w:w="567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491A45" w:rsidRPr="00262B06" w:rsidRDefault="00491A45" w:rsidP="00193502">
            <w:pPr>
              <w:pStyle w:val="TableParagraph"/>
              <w:ind w:left="76"/>
              <w:rPr>
                <w:sz w:val="16"/>
                <w:szCs w:val="16"/>
              </w:rPr>
            </w:pPr>
            <w:r w:rsidRPr="00262B0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91A45" w:rsidRPr="00155E85" w:rsidRDefault="00491A45" w:rsidP="00193502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4252" w:type="dxa"/>
            <w:gridSpan w:val="3"/>
          </w:tcPr>
          <w:p w:rsidR="00491A45" w:rsidRPr="00262B06" w:rsidRDefault="00491A45" w:rsidP="00193502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</w:tbl>
    <w:p w:rsidR="000B7EC1" w:rsidRPr="000B7EC1" w:rsidRDefault="000B7EC1" w:rsidP="000B7EC1">
      <w:pPr>
        <w:spacing w:line="292" w:lineRule="auto"/>
        <w:rPr>
          <w:sz w:val="20"/>
          <w:szCs w:val="20"/>
        </w:rPr>
        <w:sectPr w:rsidR="000B7EC1" w:rsidRPr="000B7EC1" w:rsidSect="00F5201F">
          <w:pgSz w:w="11900" w:h="16840"/>
          <w:pgMar w:top="520" w:right="560" w:bottom="280" w:left="851" w:header="720" w:footer="720" w:gutter="0"/>
          <w:cols w:space="720"/>
        </w:sectPr>
      </w:pPr>
    </w:p>
    <w:p w:rsidR="000B7EC1" w:rsidRPr="00F5201F" w:rsidRDefault="000B7EC1" w:rsidP="00F52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планирование 8 класс</w:t>
      </w:r>
    </w:p>
    <w:p w:rsidR="000B7EC1" w:rsidRPr="00F5201F" w:rsidRDefault="000B7EC1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3538"/>
        <w:gridCol w:w="925"/>
        <w:gridCol w:w="2034"/>
        <w:gridCol w:w="7662"/>
      </w:tblGrid>
      <w:tr w:rsidR="000B7EC1" w:rsidRPr="00F5201F" w:rsidTr="000B7EC1">
        <w:tc>
          <w:tcPr>
            <w:tcW w:w="14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(количество часов)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деятельности обучающихся</w:t>
            </w:r>
          </w:p>
        </w:tc>
      </w:tr>
      <w:tr w:rsidR="000B7EC1" w:rsidRPr="00F5201F" w:rsidTr="000B7EC1">
        <w:tc>
          <w:tcPr>
            <w:tcW w:w="14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Введение. Техника выполнения чертежей и правила их оформления (8 часов).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Чертёжные инструменты, материалы и принадлежности.</w:t>
            </w:r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Известные архитекторы Бурятии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 с просмотром таблиц. Просмотр презентации об истории развития черчения. Работа в тетради. 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горизонтальных линий и окружностей при помощи линейки, угольника и циркуля.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оформления чертежей.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 с показом примеров. Практическая работа «Оформление плаката». Выполнение рамки и основной надписи чертежа на листе формата А4. вычерчивание линий чертежа с указанием их названий (над линиями) и назначение (под линиями) обычным почерком.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Графическая работа № 1 </w:t>
            </w: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Линии чертежа».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графической работы «проведение линий чертежа» (проверка знаний) на формате А4, провести линии, как показано на рис. 24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Шрифты чертёжные.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беседе, просмотр презентации «Чертёжный шрифт». Выполнение графических и практических упражнений. Выполнение на листе формата А4 алфавита.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сведения о нанесении размеров. Масштабы.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карточкам. Прослушание рассказа учителя, работа с учебником и тетрадью. Выполнение практической работы построение чертежа «плоской» детали на листе формата А4 с нанесение размеров и преобразованием масштаба.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Графическая работа № 2</w:t>
            </w: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 «плоской» детали».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Тестирование. Участие в беседе, выполнение чертежа «плоской» детали на листе формата А4 с нанесение размеров и преобразованием масштаба по индивидуальным заданиям.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Масштабы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Выполнение задания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Применение масштаба в технической документации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изученного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о применении масштаба в технической документации. Обобщение изученного материала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2.Чертежи в системе прямоугольных проекций (6 часов).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Проецирование. Общие сведения.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карточками. Участие в беседе. Просмотр и обсуждение презентации по теме урока. Выполнение изображения предмета на одной плоскости по наглядному изображению (с указанием толщины)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Проецирование на одну плоскость проекций.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изученного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карточками. Участие в беседе. Просмотр и обсуждение презентации по теме урока. Выполнение чертежа предмета в двух видах.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Проецирование на несколько плоскостей проекций.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диалоге. Просмотр и обсуждение презентации по теме урока. Выполнение чертежа в трех видах.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видов на чертеже. Местные виды.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Просмотр презентации. Выполнение графических упражнений, работа в тетради. Выполнение чертежа предмета в необходимом кол-ве видов с использованием местного вида, расположенного в проекционной связи.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чертежей по разрозненным изображениям.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в рабочей тетради. Работа по карточкам. Умение работать в группах. Выполнение чертежа и решение задач на составление чертежа из разрозненных видов.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3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«Моделирование по чертежу».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 чертежу моделей из проволоки, бумаги, картона, пластических и других материалов»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3.Аксонометрические проекции. Технический рисунок. (6 часов)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аксонометрических проекций.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Работа с проекциями на рисунке. Работа в тетради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16-17.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аксонометрических проекций.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беседе. Построение осей фронтальной </w:t>
            </w:r>
            <w:proofErr w:type="spellStart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диметрической</w:t>
            </w:r>
            <w:proofErr w:type="spellEnd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изометрических проекций. Закрепление основных правил. Работа в тетради.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Косоугольная фронтальная </w:t>
            </w:r>
            <w:proofErr w:type="spellStart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диметрическая</w:t>
            </w:r>
            <w:proofErr w:type="spellEnd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прямоугольная проекции.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тестового задания. Просмотр презентации. Построение 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изометрической проекции призмы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Построение изометрической проекции детали с цилиндрическим отверстием – работа в тетради</w:t>
            </w:r>
            <w:proofErr w:type="gramStart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Промежуточный тест.</w:t>
            </w:r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рисунок.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рефлексия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Просмотр презентации. Выполнение технического рисунка с натуры</w:t>
            </w:r>
          </w:p>
        </w:tc>
      </w:tr>
      <w:tr w:rsidR="000B7EC1" w:rsidRPr="00F5201F" w:rsidTr="000B7EC1">
        <w:trPr>
          <w:trHeight w:val="300"/>
        </w:trPr>
        <w:tc>
          <w:tcPr>
            <w:tcW w:w="149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Чтение и выполнение чертежей (14 часов).</w:t>
            </w: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геометрической формы предмета.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 по повторению. Выполнение практической работы, работа в тетрадях. Чтение и выполнение чертежа группы геометрических тел. Построение развертки геометрического тела по выбору.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Чертежи и аксонометрические проекции геометрических тел.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 по повторению. Выполнение практической работы, работа в тетрадях. Решение занимательных задач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</w:t>
            </w: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занимательных задач.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Выполнение индивидуальной практической работы.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24-25.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Проекции вершин, ребер и граней предмета.</w:t>
            </w:r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беседе, работа в группах, выполнение упражнений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Графическая работа №4 </w:t>
            </w: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Чертежи и аксонометрические проекции предметов».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графической работы, чертежа и аксонометрической проекции предмета с выделением проекции точек, отрезков, граней, ребер, вершин на листе формата А4.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построения изображений на чертежах.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беседе. Работа на доске и тетрадях. Выполнение чертежа детали в трех видах (фронтально) с выбором рациональной последовательности действий, из которых складывается процесс построения видов предмета. </w:t>
            </w:r>
            <w:proofErr w:type="spellStart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Анализирование</w:t>
            </w:r>
            <w:proofErr w:type="spellEnd"/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выполненной работы.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вырезов на 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геометрических телах.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изучения и 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первичного закрепления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Участие в беседе. Работа на доске и тетрадях. Выполнение графического 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упражнения. Выполнение чертежа геометрического тела с удалением его части (с вырезом или со срезом) по разметке.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третьего вида.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Задание – дочертить вид слева на детали. Построение профильной проекции детали.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Графическая работа №5 </w:t>
            </w:r>
            <w:r w:rsidRPr="00F520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теме «</w:t>
            </w: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третьей проекции по двум данным».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тестового задания. Выполнение индивидуальной графической работ. Построение третьего вида учебной модели детали по двум данным на листе формата А4.</w:t>
            </w:r>
          </w:p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91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 размеров с учётом формы предмета.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методологической направленности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беседе. Показ презентации. Выполнение практической работы. Нанесение размеров с учётом формы предмета.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работа по таблице, выполнение графической работы в тетради. Упражнение по выполнению сопряжений. Построение чертежа «плоской» детали с применением сопряжений.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материала за год. Контрольное тестирование.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знаний. Выполнение контрольного тестирования.</w:t>
            </w:r>
          </w:p>
        </w:tc>
      </w:tr>
      <w:tr w:rsidR="000B7EC1" w:rsidRPr="00F5201F" w:rsidTr="000B7EC1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34.</w:t>
            </w: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Архитектурные строения Бурятии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компонент</w:t>
            </w:r>
          </w:p>
        </w:tc>
        <w:tc>
          <w:tcPr>
            <w:tcW w:w="7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EC1" w:rsidRPr="00F5201F" w:rsidRDefault="000B7EC1" w:rsidP="000B7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в форме докладов. Беседа. Творческое задание</w:t>
            </w:r>
          </w:p>
        </w:tc>
      </w:tr>
    </w:tbl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01F" w:rsidRDefault="00F5201F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B7EC1" w:rsidRPr="00F5201F" w:rsidRDefault="000B7EC1" w:rsidP="000B7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Перечень учебно-методического обеспечения.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Методическая литература: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А.Д.Ботвинников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В.Н.Виноградов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И.С.Вышнепольский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«Черчение»: Учебник для 8-9 классов общеобразовательных учреждений. М.: ООО «Издательство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», 2019.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2. Д.М.Борисов «Черчение». Учебное пособие для студентов педагогических институтов по специальности. М.:Просвещение,1987, с изменениями.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3. Е.А.Василенко «Методика обучения черчению». Учебное пособие для студентов и учащихся. – М.: Просвещение,1990.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4. Н.Г.Преображенская «Черчение»: Учебник для учащихся общеобразовательных учреждений – М.: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- Граф, 2004.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5. Н.А.Гордиенко «Черчение»: Учебник для 9 классов общеобразовательных учреждений. – М.: ООО «Издательство АСТ», 2001.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Н.В.Манцветова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Д.Ю.Майнц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К.Я.Галиченко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К.КЛяшевич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«Проекционное черчение с задачами». Учебное пособие для технических специальных вузов. – М.: Высшая школа, 1978.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7. В.А.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Гервер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«Творческие задачи по черчению». – М.: Просвещение,1991.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обучающихся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1.Ботвинников А.Д., Виноградов В.Н.,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Вышнепольский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И.С. Черчение: Учебник для 8-9 классов общеобразовательных учреждений. М.: ООО «Издательство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Астерель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», 2007.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2. Н.Г. Преображенская «Черчение»: учебник 9 класса 2010 года.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3. И.А.Воротников «Занимательное черчение». Книга для учащихся средней школы. – М.: Просвещение. 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М.М.Селиверстов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А.И.Айдинов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А.Б.Колосов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«Черчение». Пробный учебник для учащихся 7-8 классов. - М.: Просвещение, 1991.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5. Н.А.Гордиенко «Черчение»: Учебник для 9 классов общеобразовательных учреждений. – М.: ООО «Издательство АСТ», 2001.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6.Словарь - справочник по черчению: Книга для учащихся. В. Н. Виноградов,  Е. А. Василенко и др. – М.: Просвещение,1993.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 xml:space="preserve">7.Карточки-задания по черчению для 8 классов. Е. А. Василенко, Е. Т. Жукова, Ю. Ф. </w:t>
      </w:r>
      <w:proofErr w:type="spellStart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Катханова</w:t>
      </w:r>
      <w:proofErr w:type="spellEnd"/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, А. Л. Терещенко. – М.: Просвещение,1990.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таблицы: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М.Н.Макарова «Таблицы по черчению», 7 класс: Пособие для учителей. – М.: Просвещение, 1987.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Инструменты, принадлежности и материалы для черчения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1)Учебник «Черчение»;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Тетрадь в клетку формата А4 без полей;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3) Чертежная бумага плотная нелинованная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- формат А4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4) Миллиметровая бумага;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5) Калька;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6) Готовальня школьная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(циркуль круговой, циркуль разметочный);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7) Линейка деревянная 30 см.;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8) Чертежные угольники с углами: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а) 90, 45, 45 -градусов;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б) 90, 30, 60 - градусов.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9) Рейсшина;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10) Транспортир;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11) Трафареты для вычерчивания окружностей и эллипсов;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12) Простые карандаши – «Т» («Н»), «ТМ» («НВ»), «М» («В»);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13) Ластик для карандаша (мягкий);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01F">
        <w:rPr>
          <w:rFonts w:ascii="Times New Roman" w:eastAsia="Times New Roman" w:hAnsi="Times New Roman" w:cs="Times New Roman"/>
          <w:color w:val="000000"/>
          <w:lang w:eastAsia="ru-RU"/>
        </w:rPr>
        <w:t>14) Инструмент для заточки карандаша.</w:t>
      </w:r>
    </w:p>
    <w:p w:rsidR="000B7EC1" w:rsidRPr="00F5201F" w:rsidRDefault="000B7EC1" w:rsidP="000B7E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5602" w:rsidRPr="00F5201F" w:rsidRDefault="006E5602">
      <w:pPr>
        <w:rPr>
          <w:rFonts w:ascii="Times New Roman" w:hAnsi="Times New Roman" w:cs="Times New Roman"/>
        </w:rPr>
      </w:pPr>
    </w:p>
    <w:sectPr w:rsidR="006E5602" w:rsidRPr="00F5201F" w:rsidSect="00F520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A48"/>
    <w:multiLevelType w:val="multilevel"/>
    <w:tmpl w:val="4F8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0FD0"/>
    <w:multiLevelType w:val="hybridMultilevel"/>
    <w:tmpl w:val="95905EB4"/>
    <w:lvl w:ilvl="0" w:tplc="12158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1415"/>
    <w:multiLevelType w:val="hybridMultilevel"/>
    <w:tmpl w:val="EFD69DA4"/>
    <w:lvl w:ilvl="0" w:tplc="F9D065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62AF"/>
    <w:multiLevelType w:val="multilevel"/>
    <w:tmpl w:val="45F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8444B"/>
    <w:multiLevelType w:val="multilevel"/>
    <w:tmpl w:val="83307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91E"/>
    <w:multiLevelType w:val="hybridMultilevel"/>
    <w:tmpl w:val="8926DC9C"/>
    <w:lvl w:ilvl="0" w:tplc="10938481">
      <w:start w:val="1"/>
      <w:numFmt w:val="decimal"/>
      <w:lvlText w:val="%1."/>
      <w:lvlJc w:val="left"/>
      <w:pPr>
        <w:ind w:left="720" w:hanging="360"/>
      </w:pPr>
    </w:lvl>
    <w:lvl w:ilvl="1" w:tplc="10938481" w:tentative="1">
      <w:start w:val="1"/>
      <w:numFmt w:val="lowerLetter"/>
      <w:lvlText w:val="%2."/>
      <w:lvlJc w:val="left"/>
      <w:pPr>
        <w:ind w:left="1440" w:hanging="360"/>
      </w:pPr>
    </w:lvl>
    <w:lvl w:ilvl="2" w:tplc="10938481" w:tentative="1">
      <w:start w:val="1"/>
      <w:numFmt w:val="lowerRoman"/>
      <w:lvlText w:val="%3."/>
      <w:lvlJc w:val="right"/>
      <w:pPr>
        <w:ind w:left="2160" w:hanging="180"/>
      </w:pPr>
    </w:lvl>
    <w:lvl w:ilvl="3" w:tplc="10938481" w:tentative="1">
      <w:start w:val="1"/>
      <w:numFmt w:val="decimal"/>
      <w:lvlText w:val="%4."/>
      <w:lvlJc w:val="left"/>
      <w:pPr>
        <w:ind w:left="2880" w:hanging="360"/>
      </w:pPr>
    </w:lvl>
    <w:lvl w:ilvl="4" w:tplc="10938481" w:tentative="1">
      <w:start w:val="1"/>
      <w:numFmt w:val="lowerLetter"/>
      <w:lvlText w:val="%5."/>
      <w:lvlJc w:val="left"/>
      <w:pPr>
        <w:ind w:left="3600" w:hanging="360"/>
      </w:pPr>
    </w:lvl>
    <w:lvl w:ilvl="5" w:tplc="10938481" w:tentative="1">
      <w:start w:val="1"/>
      <w:numFmt w:val="lowerRoman"/>
      <w:lvlText w:val="%6."/>
      <w:lvlJc w:val="right"/>
      <w:pPr>
        <w:ind w:left="4320" w:hanging="180"/>
      </w:pPr>
    </w:lvl>
    <w:lvl w:ilvl="6" w:tplc="10938481" w:tentative="1">
      <w:start w:val="1"/>
      <w:numFmt w:val="decimal"/>
      <w:lvlText w:val="%7."/>
      <w:lvlJc w:val="left"/>
      <w:pPr>
        <w:ind w:left="5040" w:hanging="360"/>
      </w:pPr>
    </w:lvl>
    <w:lvl w:ilvl="7" w:tplc="10938481" w:tentative="1">
      <w:start w:val="1"/>
      <w:numFmt w:val="lowerLetter"/>
      <w:lvlText w:val="%8."/>
      <w:lvlJc w:val="left"/>
      <w:pPr>
        <w:ind w:left="5760" w:hanging="360"/>
      </w:pPr>
    </w:lvl>
    <w:lvl w:ilvl="8" w:tplc="10938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44451"/>
    <w:multiLevelType w:val="hybridMultilevel"/>
    <w:tmpl w:val="1A00B6EE"/>
    <w:lvl w:ilvl="0" w:tplc="F37A3B8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D097C74"/>
    <w:multiLevelType w:val="multilevel"/>
    <w:tmpl w:val="7F50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07494"/>
    <w:multiLevelType w:val="hybridMultilevel"/>
    <w:tmpl w:val="F5D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56DB1"/>
    <w:multiLevelType w:val="multilevel"/>
    <w:tmpl w:val="F64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931C3"/>
    <w:multiLevelType w:val="multilevel"/>
    <w:tmpl w:val="6710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EC1"/>
    <w:rsid w:val="000B7EC1"/>
    <w:rsid w:val="003743C6"/>
    <w:rsid w:val="00491A45"/>
    <w:rsid w:val="006E5602"/>
    <w:rsid w:val="008A2900"/>
    <w:rsid w:val="00B00EF1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7EC1"/>
  </w:style>
  <w:style w:type="paragraph" w:styleId="a3">
    <w:name w:val="Normal (Web)"/>
    <w:basedOn w:val="a"/>
    <w:uiPriority w:val="99"/>
    <w:unhideWhenUsed/>
    <w:rsid w:val="000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C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0B7EC1"/>
  </w:style>
  <w:style w:type="paragraph" w:customStyle="1" w:styleId="ListParagraphPHPDOCX">
    <w:name w:val="List Paragraph PHPDOCX"/>
    <w:uiPriority w:val="34"/>
    <w:qFormat/>
    <w:rsid w:val="000B7EC1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0B7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B7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0B7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B7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B7EC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B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B7EC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B7EC1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B7EC1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B7EC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B7EC1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B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B7EC1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B7EC1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B7EC1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B7EC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B7EC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B7EC1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B7EC1"/>
    <w:rPr>
      <w:vertAlign w:val="superscript"/>
    </w:rPr>
  </w:style>
  <w:style w:type="table" w:customStyle="1" w:styleId="myTableStyle">
    <w:name w:val="myTableStyle"/>
    <w:rsid w:val="000B7EC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7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B7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B7EC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7EC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7EC1"/>
    <w:pPr>
      <w:widowControl w:val="0"/>
      <w:autoSpaceDE w:val="0"/>
      <w:autoSpaceDN w:val="0"/>
      <w:spacing w:before="86" w:after="0" w:line="240" w:lineRule="auto"/>
      <w:ind w:left="7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79243508100</dc:creator>
  <cp:lastModifiedBy>Яна</cp:lastModifiedBy>
  <cp:revision>5</cp:revision>
  <dcterms:created xsi:type="dcterms:W3CDTF">2022-12-03T12:55:00Z</dcterms:created>
  <dcterms:modified xsi:type="dcterms:W3CDTF">2023-04-21T07:35:00Z</dcterms:modified>
</cp:coreProperties>
</file>